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361F0" w14:textId="1AC9BD14" w:rsidR="00A54DA5" w:rsidRPr="00E95338" w:rsidRDefault="00843759" w:rsidP="00C33376">
      <w:pPr>
        <w:spacing w:after="220" w:line="276" w:lineRule="auto"/>
        <w:rPr>
          <w:rFonts w:ascii="宋体" w:eastAsia="宋体" w:hAnsi="宋体"/>
          <w:color w:val="auto"/>
          <w:sz w:val="24"/>
          <w:szCs w:val="24"/>
        </w:rPr>
      </w:pPr>
      <w:r w:rsidRPr="00E95338">
        <w:rPr>
          <w:rFonts w:ascii="宋体" w:eastAsia="宋体" w:hAnsi="宋体" w:cs="宋体"/>
          <w:color w:val="auto"/>
          <w:sz w:val="24"/>
        </w:rPr>
        <w:t>证券代码：</w:t>
      </w:r>
      <w:r w:rsidR="00BC6C82">
        <w:rPr>
          <w:rFonts w:ascii="宋体" w:eastAsia="宋体" w:hAnsi="宋体" w:cs="宋体"/>
          <w:color w:val="auto"/>
          <w:sz w:val="24"/>
        </w:rPr>
        <w:t>688680</w:t>
      </w:r>
      <w:r w:rsidRPr="00E95338">
        <w:rPr>
          <w:rFonts w:ascii="宋体" w:eastAsia="宋体" w:hAnsi="宋体" w:cs="宋体"/>
          <w:color w:val="auto"/>
          <w:sz w:val="24"/>
        </w:rPr>
        <w:t xml:space="preserve">                               </w:t>
      </w:r>
      <w:r w:rsidR="005563A9" w:rsidRPr="00E95338">
        <w:rPr>
          <w:rFonts w:ascii="宋体" w:eastAsia="宋体" w:hAnsi="宋体" w:cs="宋体"/>
          <w:color w:val="auto"/>
          <w:sz w:val="24"/>
        </w:rPr>
        <w:t xml:space="preserve">            </w:t>
      </w:r>
      <w:r w:rsidRPr="00E95338">
        <w:rPr>
          <w:rFonts w:ascii="宋体" w:eastAsia="宋体" w:hAnsi="宋体" w:cs="宋体"/>
          <w:color w:val="auto"/>
          <w:sz w:val="24"/>
        </w:rPr>
        <w:t xml:space="preserve">  </w:t>
      </w:r>
      <w:r w:rsidR="00595828" w:rsidRPr="00E95338">
        <w:rPr>
          <w:rFonts w:ascii="宋体" w:eastAsia="宋体" w:hAnsi="宋体" w:cs="宋体"/>
          <w:color w:val="auto"/>
          <w:sz w:val="24"/>
        </w:rPr>
        <w:t>证券简称：</w:t>
      </w:r>
      <w:proofErr w:type="gramStart"/>
      <w:r w:rsidR="00BC6C82">
        <w:rPr>
          <w:rFonts w:ascii="宋体" w:eastAsia="宋体" w:hAnsi="宋体" w:cs="宋体" w:hint="eastAsia"/>
          <w:color w:val="auto"/>
          <w:sz w:val="24"/>
        </w:rPr>
        <w:t>海优新材</w:t>
      </w:r>
      <w:proofErr w:type="gramEnd"/>
    </w:p>
    <w:p w14:paraId="008F7E1B" w14:textId="18431546" w:rsidR="00BE5F2C" w:rsidRPr="00E95338" w:rsidRDefault="00BC6C82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>
        <w:rPr>
          <w:rFonts w:ascii="宋体" w:eastAsia="宋体" w:hAnsi="宋体" w:cs="宋体" w:hint="eastAsia"/>
          <w:b/>
          <w:color w:val="auto"/>
          <w:sz w:val="32"/>
        </w:rPr>
        <w:t>上海海优威新材料股份有限公司</w:t>
      </w:r>
    </w:p>
    <w:p w14:paraId="1BE576AD" w14:textId="77777777" w:rsidR="00BE6EB3" w:rsidRPr="00E95338" w:rsidRDefault="00E0201F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 w:rsidRPr="00E95338">
        <w:rPr>
          <w:rFonts w:ascii="宋体" w:eastAsia="宋体" w:hAnsi="宋体" w:cs="宋体"/>
          <w:b/>
          <w:color w:val="auto"/>
          <w:sz w:val="32"/>
        </w:rPr>
        <w:t>投资者关系活动记录表</w:t>
      </w:r>
    </w:p>
    <w:p w14:paraId="4D068C69" w14:textId="754C9273" w:rsidR="00A54DA5" w:rsidRPr="00E95338" w:rsidRDefault="00323FF4" w:rsidP="00871477">
      <w:pPr>
        <w:spacing w:after="0" w:line="276" w:lineRule="auto"/>
        <w:ind w:left="1179"/>
        <w:jc w:val="right"/>
        <w:rPr>
          <w:rFonts w:ascii="宋体" w:eastAsia="宋体" w:hAnsi="宋体" w:cs="宋体"/>
          <w:color w:val="auto"/>
          <w:sz w:val="24"/>
        </w:rPr>
      </w:pPr>
      <w:r>
        <w:rPr>
          <w:rFonts w:ascii="宋体" w:eastAsia="宋体" w:hAnsi="宋体" w:cs="宋体"/>
          <w:color w:val="auto"/>
          <w:sz w:val="24"/>
        </w:rPr>
        <w:t xml:space="preserve">  </w:t>
      </w:r>
      <w:r w:rsidR="00C531B8" w:rsidRPr="00E95338">
        <w:rPr>
          <w:rFonts w:ascii="宋体" w:eastAsia="宋体" w:hAnsi="宋体" w:cs="宋体"/>
          <w:color w:val="auto"/>
          <w:sz w:val="24"/>
        </w:rPr>
        <w:t xml:space="preserve"> </w:t>
      </w:r>
      <w:r w:rsidR="00E0201F" w:rsidRPr="00323FF4">
        <w:rPr>
          <w:rFonts w:ascii="宋体" w:eastAsia="宋体" w:hAnsi="宋体" w:cs="宋体"/>
          <w:color w:val="auto"/>
          <w:sz w:val="24"/>
        </w:rPr>
        <w:t>编号：</w:t>
      </w:r>
      <w:r w:rsidR="00FA6F5B" w:rsidRPr="00323FF4">
        <w:rPr>
          <w:rFonts w:ascii="宋体" w:eastAsia="宋体" w:hAnsi="宋体" w:cs="宋体"/>
          <w:color w:val="auto"/>
          <w:sz w:val="24"/>
        </w:rPr>
        <w:t>202</w:t>
      </w:r>
      <w:r w:rsidR="00FA6F5B">
        <w:rPr>
          <w:rFonts w:ascii="宋体" w:eastAsia="宋体" w:hAnsi="宋体" w:cs="宋体"/>
          <w:color w:val="auto"/>
          <w:sz w:val="24"/>
        </w:rPr>
        <w:t>1</w:t>
      </w:r>
      <w:r w:rsidR="00F24309" w:rsidRPr="00323FF4">
        <w:rPr>
          <w:rFonts w:ascii="宋体" w:eastAsia="宋体" w:hAnsi="宋体" w:cs="宋体"/>
          <w:color w:val="auto"/>
          <w:sz w:val="24"/>
        </w:rPr>
        <w:t>-</w:t>
      </w:r>
      <w:r w:rsidR="00FA6F5B">
        <w:rPr>
          <w:rFonts w:ascii="宋体" w:eastAsia="宋体" w:hAnsi="宋体" w:cs="宋体"/>
          <w:color w:val="auto"/>
          <w:sz w:val="24"/>
        </w:rPr>
        <w:t>00</w:t>
      </w:r>
      <w:r w:rsidR="00584B1F">
        <w:rPr>
          <w:rFonts w:ascii="宋体" w:eastAsia="宋体" w:hAnsi="宋体" w:cs="宋体" w:hint="eastAsia"/>
          <w:color w:val="auto"/>
          <w:sz w:val="24"/>
        </w:rPr>
        <w:t>2</w:t>
      </w:r>
    </w:p>
    <w:tbl>
      <w:tblPr>
        <w:tblStyle w:val="TableGrid"/>
        <w:tblW w:w="9976" w:type="dxa"/>
        <w:jc w:val="center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838"/>
        <w:gridCol w:w="8138"/>
      </w:tblGrid>
      <w:tr w:rsidR="009D70C1" w:rsidRPr="00C33376" w14:paraId="5AC7F51B" w14:textId="77777777" w:rsidTr="00A73597">
        <w:trPr>
          <w:trHeight w:val="188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7B04" w14:textId="77777777" w:rsidR="00A54DA5" w:rsidRPr="00C33376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投资者关系活动类别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0298" w14:textId="67F272A9" w:rsidR="00A54DA5" w:rsidRPr="00C33376" w:rsidRDefault="00B33B67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特定对象调研       </w:t>
            </w:r>
            <w:r w:rsidRPr="00C3337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</w:t>
            </w:r>
            <w:r w:rsidR="00EF147B"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E0201F"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分析师会议</w:t>
            </w:r>
          </w:p>
          <w:p w14:paraId="77A97F9F" w14:textId="50F15234" w:rsidR="00A54DA5" w:rsidRPr="00C33376" w:rsidRDefault="00E0201F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□媒体采访            </w:t>
            </w:r>
            <w:r w:rsidR="00BC6C82"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业绩说明会</w:t>
            </w:r>
          </w:p>
          <w:p w14:paraId="3C91E116" w14:textId="51A6A715" w:rsidR="00A54DA5" w:rsidRPr="00C33376" w:rsidRDefault="00E0201F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□新闻发布会          </w:t>
            </w:r>
            <w:r w:rsidR="00AE0F00"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路演活动</w:t>
            </w:r>
          </w:p>
          <w:p w14:paraId="4374D93E" w14:textId="0DEB8EF2" w:rsidR="00A54DA5" w:rsidRPr="00C33376" w:rsidRDefault="00F6780D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□</w:t>
            </w:r>
            <w:r w:rsidR="00E0201F"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现场参观            □一对一沟通</w:t>
            </w:r>
          </w:p>
          <w:p w14:paraId="74BEE79A" w14:textId="3E6B1AB6" w:rsidR="00A54DA5" w:rsidRPr="00C33376" w:rsidRDefault="00EF5930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  <w:u w:val="single"/>
              </w:rPr>
            </w:pPr>
            <w:r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EF147B" w:rsidRPr="00C3337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电话会议            </w:t>
            </w:r>
            <w:r w:rsidR="00EF147B" w:rsidRPr="00C3337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F147B" w:rsidRPr="00C3337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其他</w:t>
            </w:r>
          </w:p>
        </w:tc>
      </w:tr>
      <w:tr w:rsidR="009D70C1" w:rsidRPr="00C33376" w14:paraId="51B691C1" w14:textId="77777777" w:rsidTr="00DC7B8B">
        <w:trPr>
          <w:trHeight w:val="133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F7E2" w14:textId="77777777" w:rsidR="00A54DA5" w:rsidRPr="00C33376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参与单位</w:t>
            </w:r>
            <w:r w:rsidR="00844AC4" w:rsidRPr="00C3337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名称</w:t>
            </w:r>
            <w:r w:rsidR="00595828" w:rsidRPr="00C3337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及人员</w:t>
            </w:r>
            <w:r w:rsidR="007E3B38" w:rsidRPr="00C3337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F3EE" w14:textId="276033A6" w:rsidR="00C11D33" w:rsidRPr="00C33376" w:rsidRDefault="00EF147B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天风证券、前海人寿、白</w:t>
            </w:r>
            <w:proofErr w:type="gramStart"/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犀</w:t>
            </w:r>
            <w:proofErr w:type="gramEnd"/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资产、</w:t>
            </w:r>
            <w:proofErr w:type="gramStart"/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馨稳投资</w:t>
            </w:r>
            <w:proofErr w:type="gramEnd"/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</w:t>
            </w:r>
            <w:proofErr w:type="gramStart"/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浦银安</w:t>
            </w:r>
            <w:proofErr w:type="gramEnd"/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盛、</w:t>
            </w:r>
            <w:proofErr w:type="gramStart"/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泰信资产</w:t>
            </w:r>
            <w:proofErr w:type="gramEnd"/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、乐趣投资、</w:t>
            </w:r>
            <w:proofErr w:type="gramStart"/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天虫资本</w:t>
            </w:r>
            <w:proofErr w:type="gramEnd"/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、鸿道投资、华宝基金、东</w:t>
            </w:r>
            <w:proofErr w:type="gramStart"/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证资管</w:t>
            </w:r>
            <w:proofErr w:type="gramEnd"/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、国海自营、天时开元、太平资产、汇</w:t>
            </w:r>
            <w:proofErr w:type="gramStart"/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丰晋信</w:t>
            </w:r>
            <w:proofErr w:type="gramEnd"/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</w:t>
            </w:r>
            <w:r w:rsidR="0060173A" w:rsidRPr="00C33376">
              <w:rPr>
                <w:rFonts w:ascii="宋体" w:eastAsia="宋体" w:hAnsi="宋体"/>
                <w:color w:val="auto"/>
                <w:sz w:val="21"/>
                <w:szCs w:val="21"/>
              </w:rPr>
              <w:t>乾</w:t>
            </w:r>
            <w:proofErr w:type="gramStart"/>
            <w:r w:rsidR="0060173A" w:rsidRPr="00C33376">
              <w:rPr>
                <w:rFonts w:ascii="宋体" w:eastAsia="宋体" w:hAnsi="宋体"/>
                <w:color w:val="auto"/>
                <w:sz w:val="21"/>
                <w:szCs w:val="21"/>
              </w:rPr>
              <w:t>惕</w:t>
            </w:r>
            <w:proofErr w:type="gramEnd"/>
            <w:r w:rsidR="0060173A" w:rsidRPr="00C33376">
              <w:rPr>
                <w:rFonts w:ascii="宋体" w:eastAsia="宋体" w:hAnsi="宋体"/>
                <w:color w:val="auto"/>
                <w:sz w:val="21"/>
                <w:szCs w:val="21"/>
              </w:rPr>
              <w:t>投资</w:t>
            </w: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</w:t>
            </w:r>
            <w:proofErr w:type="gramStart"/>
            <w:r w:rsidR="0060173A" w:rsidRPr="00C33376">
              <w:rPr>
                <w:rFonts w:ascii="宋体" w:eastAsia="宋体" w:hAnsi="宋体"/>
                <w:color w:val="auto"/>
                <w:sz w:val="21"/>
                <w:szCs w:val="21"/>
              </w:rPr>
              <w:t>汐</w:t>
            </w:r>
            <w:proofErr w:type="gramEnd"/>
            <w:r w:rsidR="0060173A" w:rsidRPr="00C33376">
              <w:rPr>
                <w:rFonts w:ascii="宋体" w:eastAsia="宋体" w:hAnsi="宋体"/>
                <w:color w:val="auto"/>
                <w:sz w:val="21"/>
                <w:szCs w:val="21"/>
              </w:rPr>
              <w:t>泰投资</w:t>
            </w: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、红土创新、中银基金、长江证券等</w:t>
            </w:r>
            <w:r w:rsidR="00637674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（以上排名不分先后）</w:t>
            </w:r>
          </w:p>
        </w:tc>
      </w:tr>
      <w:tr w:rsidR="009D70C1" w:rsidRPr="00C33376" w14:paraId="06D18C99" w14:textId="77777777" w:rsidTr="009A2E76">
        <w:trPr>
          <w:trHeight w:val="2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7DF7" w14:textId="77777777" w:rsidR="00A54DA5" w:rsidRPr="00C33376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64C4" w14:textId="081BFD74" w:rsidR="00A54DA5" w:rsidRPr="00C33376" w:rsidRDefault="0069321E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/>
                <w:color w:val="auto"/>
                <w:sz w:val="21"/>
                <w:szCs w:val="21"/>
              </w:rPr>
              <w:t>2021</w:t>
            </w: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EF5930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03</w:t>
            </w: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EF147B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01</w:t>
            </w: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  <w:r w:rsidR="00EF147B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-03月27日</w:t>
            </w:r>
          </w:p>
        </w:tc>
      </w:tr>
      <w:tr w:rsidR="009D70C1" w:rsidRPr="00C33376" w14:paraId="5EBCB399" w14:textId="77777777" w:rsidTr="009A2E76">
        <w:trPr>
          <w:trHeight w:val="2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7172" w14:textId="77777777" w:rsidR="00A54DA5" w:rsidRPr="00C33376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地点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EE2B" w14:textId="1F39EC85" w:rsidR="00577463" w:rsidRPr="00C33376" w:rsidRDefault="00C11D33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浦东新区</w:t>
            </w:r>
            <w:r w:rsidR="00EF5930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香格里拉酒店</w:t>
            </w:r>
          </w:p>
        </w:tc>
      </w:tr>
      <w:tr w:rsidR="009D70C1" w:rsidRPr="00C33376" w14:paraId="41CB7F50" w14:textId="77777777" w:rsidTr="001A20DC">
        <w:trPr>
          <w:trHeight w:val="45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D578" w14:textId="77777777" w:rsidR="00A54DA5" w:rsidRPr="00C33376" w:rsidRDefault="00A0500B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公司</w:t>
            </w:r>
            <w:r w:rsidR="00E0201F"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接待人员</w:t>
            </w:r>
            <w:r w:rsidR="001C3066" w:rsidRPr="00C3337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F031" w14:textId="71687AD6" w:rsidR="00C11D33" w:rsidRPr="00C33376" w:rsidRDefault="00C11D33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董事会秘书：李晓昱</w:t>
            </w:r>
            <w:r w:rsidR="00D76FE5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、证券事务代表：曹燕</w:t>
            </w:r>
          </w:p>
        </w:tc>
      </w:tr>
      <w:tr w:rsidR="00B15A90" w:rsidRPr="00C33376" w14:paraId="175AB6A7" w14:textId="77777777" w:rsidTr="00547AB0">
        <w:trPr>
          <w:trHeight w:val="49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EF0A" w14:textId="77777777" w:rsidR="00595828" w:rsidRPr="00C33376" w:rsidRDefault="00595828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投资者关系活动主要内容介绍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B1A2" w14:textId="2CEC0EC7" w:rsidR="003B52CF" w:rsidRPr="00C33376" w:rsidRDefault="003B52CF" w:rsidP="00547AB0">
            <w:pPr>
              <w:spacing w:after="0" w:line="276" w:lineRule="auto"/>
              <w:jc w:val="both"/>
              <w:rPr>
                <w:rFonts w:ascii="宋体" w:eastAsia="宋体" w:hAnsi="宋体" w:cs="Helvetica"/>
                <w:b/>
                <w:color w:val="auto"/>
                <w:kern w:val="0"/>
                <w:sz w:val="21"/>
                <w:szCs w:val="21"/>
              </w:rPr>
            </w:pPr>
            <w:r w:rsidRPr="00C33376">
              <w:rPr>
                <w:rFonts w:ascii="宋体" w:eastAsia="宋体" w:hAnsi="宋体" w:cs="Helvetica" w:hint="eastAsia"/>
                <w:b/>
                <w:color w:val="auto"/>
                <w:kern w:val="0"/>
                <w:sz w:val="21"/>
                <w:szCs w:val="21"/>
              </w:rPr>
              <w:t>第一部分、公司经营情况说明</w:t>
            </w:r>
          </w:p>
          <w:p w14:paraId="305314F6" w14:textId="77777777" w:rsidR="00F27E29" w:rsidRPr="00C33376" w:rsidRDefault="00F27E29" w:rsidP="00547AB0">
            <w:pPr>
              <w:spacing w:after="0" w:line="276" w:lineRule="auto"/>
              <w:ind w:firstLineChars="200" w:firstLine="42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 w:rsidRPr="00C33376">
              <w:rPr>
                <w:rFonts w:ascii="宋体" w:eastAsia="宋体" w:hAnsi="宋体" w:cs="Segoe UI" w:hint="eastAsia"/>
                <w:sz w:val="21"/>
                <w:szCs w:val="21"/>
              </w:rPr>
              <w:t>上海海优威新材料股份有限公司(下称“海优威”或“公司”)是2005年成立于上海张江高科技园区的高新科技企业，专注于新能源和新材料的研发、生产和销售，致力于成为国际特种膜材料的技术引领者。</w:t>
            </w:r>
            <w:bookmarkStart w:id="0" w:name="_Toc398234925"/>
          </w:p>
          <w:p w14:paraId="77279044" w14:textId="22D22F05" w:rsidR="00FD117E" w:rsidRPr="00C33376" w:rsidRDefault="00F27E29" w:rsidP="00547AB0">
            <w:pPr>
              <w:spacing w:after="0" w:line="276" w:lineRule="auto"/>
              <w:ind w:firstLineChars="200" w:firstLine="42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 w:rsidRPr="00C33376">
              <w:rPr>
                <w:rFonts w:ascii="宋体" w:eastAsia="宋体" w:hAnsi="宋体" w:cs="Arial" w:hint="eastAsia"/>
                <w:sz w:val="21"/>
                <w:szCs w:val="21"/>
              </w:rPr>
              <w:t>公司</w:t>
            </w:r>
            <w:r w:rsidRPr="00C33376">
              <w:rPr>
                <w:rFonts w:ascii="宋体" w:eastAsia="宋体" w:hAnsi="宋体" w:cs="Arial"/>
                <w:sz w:val="21"/>
                <w:szCs w:val="21"/>
              </w:rPr>
              <w:t>专注于新能源</w:t>
            </w:r>
            <w:r w:rsidRPr="00C33376">
              <w:rPr>
                <w:rFonts w:ascii="宋体" w:eastAsia="宋体" w:hAnsi="宋体" w:cs="Arial" w:hint="eastAsia"/>
                <w:sz w:val="21"/>
                <w:szCs w:val="21"/>
              </w:rPr>
              <w:t>、电子、交通等</w:t>
            </w:r>
            <w:r w:rsidRPr="00C33376">
              <w:rPr>
                <w:rFonts w:ascii="宋体" w:eastAsia="宋体" w:hAnsi="宋体" w:cs="Arial"/>
                <w:sz w:val="21"/>
                <w:szCs w:val="21"/>
              </w:rPr>
              <w:t>领域内的新材料的研发和生产，主营业</w:t>
            </w:r>
            <w:r w:rsidR="00EF147B" w:rsidRPr="00C33376">
              <w:rPr>
                <w:rFonts w:ascii="宋体" w:eastAsia="宋体" w:hAnsi="宋体" w:cs="Arial"/>
                <w:sz w:val="21"/>
                <w:szCs w:val="21"/>
              </w:rPr>
              <w:t>务为太阳能电池组件封装材料的研发、生产和销售。公司先后成功开发</w:t>
            </w:r>
            <w:r w:rsidRPr="00C33376">
              <w:rPr>
                <w:rFonts w:ascii="宋体" w:eastAsia="宋体" w:hAnsi="宋体" w:cs="Arial"/>
                <w:sz w:val="21"/>
                <w:szCs w:val="21"/>
              </w:rPr>
              <w:t>了光伏组件抗PID封装用EVA胶膜、</w:t>
            </w:r>
            <w:r w:rsidRPr="00C33376">
              <w:rPr>
                <w:rFonts w:ascii="宋体" w:eastAsia="宋体" w:hAnsi="宋体" w:cs="Arial" w:hint="eastAsia"/>
                <w:sz w:val="21"/>
                <w:szCs w:val="21"/>
              </w:rPr>
              <w:t>白色增效EVA胶膜和</w:t>
            </w:r>
            <w:r w:rsidRPr="00C33376">
              <w:rPr>
                <w:rFonts w:ascii="宋体" w:eastAsia="宋体" w:hAnsi="宋体" w:cs="Arial"/>
                <w:sz w:val="21"/>
                <w:szCs w:val="21"/>
              </w:rPr>
              <w:t>聚烯烃类封装胶膜</w:t>
            </w:r>
            <w:r w:rsidRPr="00C33376">
              <w:rPr>
                <w:rFonts w:ascii="宋体" w:eastAsia="宋体" w:hAnsi="宋体" w:cs="Arial" w:hint="eastAsia"/>
                <w:sz w:val="21"/>
                <w:szCs w:val="21"/>
              </w:rPr>
              <w:t>等产品。其中，抗PID的EVA胶膜为业界性能最好的产品之一，白色增效EVA胶膜由公司</w:t>
            </w:r>
            <w:r w:rsidR="003E63C3" w:rsidRPr="00C33376">
              <w:rPr>
                <w:rFonts w:ascii="宋体" w:eastAsia="宋体" w:hAnsi="宋体" w:cs="Arial" w:hint="eastAsia"/>
                <w:sz w:val="21"/>
                <w:szCs w:val="21"/>
              </w:rPr>
              <w:t>率先推出</w:t>
            </w:r>
            <w:r w:rsidRPr="00C33376">
              <w:rPr>
                <w:rFonts w:ascii="宋体" w:eastAsia="宋体" w:hAnsi="宋体" w:cs="Arial" w:hint="eastAsia"/>
                <w:sz w:val="21"/>
                <w:szCs w:val="21"/>
              </w:rPr>
              <w:t>，公司也是多层共挤型POE膜的领先突破者，公司</w:t>
            </w:r>
            <w:r w:rsidRPr="00C33376">
              <w:rPr>
                <w:rFonts w:ascii="宋体" w:eastAsia="宋体" w:hAnsi="宋体" w:cs="Arial"/>
                <w:sz w:val="21"/>
                <w:szCs w:val="21"/>
              </w:rPr>
              <w:t>在</w:t>
            </w:r>
            <w:r w:rsidRPr="00C33376">
              <w:rPr>
                <w:rFonts w:ascii="宋体" w:eastAsia="宋体" w:hAnsi="宋体" w:cs="Arial" w:hint="eastAsia"/>
                <w:sz w:val="21"/>
                <w:szCs w:val="21"/>
              </w:rPr>
              <w:t>光</w:t>
            </w:r>
            <w:proofErr w:type="gramStart"/>
            <w:r w:rsidRPr="00C33376">
              <w:rPr>
                <w:rFonts w:ascii="宋体" w:eastAsia="宋体" w:hAnsi="宋体" w:cs="Arial" w:hint="eastAsia"/>
                <w:sz w:val="21"/>
                <w:szCs w:val="21"/>
              </w:rPr>
              <w:t>伏</w:t>
            </w:r>
            <w:r w:rsidRPr="00C33376">
              <w:rPr>
                <w:rFonts w:ascii="宋体" w:eastAsia="宋体" w:hAnsi="宋体" w:cs="Arial"/>
                <w:sz w:val="21"/>
                <w:szCs w:val="21"/>
              </w:rPr>
              <w:t>行业</w:t>
            </w:r>
            <w:proofErr w:type="gramEnd"/>
            <w:r w:rsidRPr="00C33376">
              <w:rPr>
                <w:rFonts w:ascii="宋体" w:eastAsia="宋体" w:hAnsi="宋体" w:cs="Arial"/>
                <w:sz w:val="21"/>
                <w:szCs w:val="21"/>
              </w:rPr>
              <w:t>内以研发实力强、技术领先、产品系列全而著称。</w:t>
            </w:r>
            <w:bookmarkEnd w:id="0"/>
            <w:r w:rsidR="00EF147B" w:rsidRPr="00C33376">
              <w:rPr>
                <w:rFonts w:ascii="宋体" w:eastAsia="宋体" w:hAnsi="宋体" w:cs="Arial" w:hint="eastAsia"/>
                <w:sz w:val="21"/>
                <w:szCs w:val="21"/>
              </w:rPr>
              <w:t>2020年业绩快报已发布，营业收入较2019年实现较快增长，利润增速较高。</w:t>
            </w:r>
          </w:p>
          <w:p w14:paraId="1FD74D20" w14:textId="77777777" w:rsidR="0060173A" w:rsidRPr="00C33376" w:rsidRDefault="0060173A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</w:p>
          <w:p w14:paraId="21B674BB" w14:textId="4E6089C1" w:rsidR="0060173A" w:rsidRPr="00C33376" w:rsidRDefault="0060173A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b/>
                <w:sz w:val="21"/>
                <w:szCs w:val="21"/>
              </w:rPr>
            </w:pPr>
            <w:r w:rsidRPr="00C33376">
              <w:rPr>
                <w:rFonts w:ascii="宋体" w:eastAsia="宋体" w:hAnsi="宋体" w:cs="Arial" w:hint="eastAsia"/>
                <w:b/>
                <w:sz w:val="21"/>
                <w:szCs w:val="21"/>
              </w:rPr>
              <w:t>第二部分：现场提问</w:t>
            </w:r>
          </w:p>
          <w:p w14:paraId="6891881A" w14:textId="4541EC2D" w:rsidR="0060173A" w:rsidRPr="00C33376" w:rsidRDefault="0080465D" w:rsidP="00547AB0">
            <w:pPr>
              <w:pStyle w:val="ab"/>
              <w:numPr>
                <w:ilvl w:val="0"/>
                <w:numId w:val="6"/>
              </w:numPr>
              <w:spacing w:after="0" w:line="276" w:lineRule="auto"/>
              <w:ind w:firstLineChars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 w:rsidRPr="00C33376">
              <w:rPr>
                <w:rFonts w:ascii="宋体" w:eastAsia="宋体" w:hAnsi="宋体" w:cs="Arial" w:hint="eastAsia"/>
                <w:sz w:val="21"/>
                <w:szCs w:val="21"/>
              </w:rPr>
              <w:t>近期由于产业</w:t>
            </w:r>
            <w:proofErr w:type="gramStart"/>
            <w:r w:rsidR="00C33376" w:rsidRPr="00C33376">
              <w:rPr>
                <w:rFonts w:ascii="宋体" w:eastAsia="宋体" w:hAnsi="宋体" w:cs="Arial" w:hint="eastAsia"/>
                <w:sz w:val="21"/>
                <w:szCs w:val="21"/>
              </w:rPr>
              <w:t>链原料端价格</w:t>
            </w:r>
            <w:proofErr w:type="gramEnd"/>
            <w:r w:rsidR="00C33376" w:rsidRPr="00C33376">
              <w:rPr>
                <w:rFonts w:ascii="宋体" w:eastAsia="宋体" w:hAnsi="宋体" w:cs="Arial" w:hint="eastAsia"/>
                <w:sz w:val="21"/>
                <w:szCs w:val="21"/>
              </w:rPr>
              <w:t>相对处于高位，硅料价格不断上涨，引发组件</w:t>
            </w:r>
            <w:proofErr w:type="gramStart"/>
            <w:r w:rsidR="00C33376" w:rsidRPr="00C33376">
              <w:rPr>
                <w:rFonts w:ascii="宋体" w:eastAsia="宋体" w:hAnsi="宋体" w:cs="Arial" w:hint="eastAsia"/>
                <w:sz w:val="21"/>
                <w:szCs w:val="21"/>
              </w:rPr>
              <w:t>厂成本</w:t>
            </w:r>
            <w:proofErr w:type="gramEnd"/>
            <w:r w:rsidR="00C33376" w:rsidRPr="00C33376">
              <w:rPr>
                <w:rFonts w:ascii="宋体" w:eastAsia="宋体" w:hAnsi="宋体" w:cs="Arial" w:hint="eastAsia"/>
                <w:sz w:val="21"/>
                <w:szCs w:val="21"/>
              </w:rPr>
              <w:t>承压而有所减产，</w:t>
            </w:r>
            <w:r w:rsidRPr="00C33376">
              <w:rPr>
                <w:rFonts w:ascii="宋体" w:eastAsia="宋体" w:hAnsi="宋体" w:cs="Arial" w:hint="eastAsia"/>
                <w:sz w:val="21"/>
                <w:szCs w:val="21"/>
              </w:rPr>
              <w:t>光</w:t>
            </w:r>
            <w:proofErr w:type="gramStart"/>
            <w:r w:rsidRPr="00C33376">
              <w:rPr>
                <w:rFonts w:ascii="宋体" w:eastAsia="宋体" w:hAnsi="宋体" w:cs="Arial" w:hint="eastAsia"/>
                <w:sz w:val="21"/>
                <w:szCs w:val="21"/>
              </w:rPr>
              <w:t>伏行业</w:t>
            </w:r>
            <w:proofErr w:type="gramEnd"/>
            <w:r w:rsidR="00EF147B" w:rsidRPr="00C33376">
              <w:rPr>
                <w:rFonts w:ascii="宋体" w:eastAsia="宋体" w:hAnsi="宋体" w:cs="Arial" w:hint="eastAsia"/>
                <w:sz w:val="21"/>
                <w:szCs w:val="21"/>
              </w:rPr>
              <w:t>发展态势</w:t>
            </w:r>
            <w:r w:rsidRPr="00C33376">
              <w:rPr>
                <w:rFonts w:ascii="宋体" w:eastAsia="宋体" w:hAnsi="宋体" w:cs="Arial" w:hint="eastAsia"/>
                <w:sz w:val="21"/>
                <w:szCs w:val="21"/>
              </w:rPr>
              <w:t>是否有可能出现变化？</w:t>
            </w:r>
          </w:p>
          <w:p w14:paraId="0B2650ED" w14:textId="5BFE2FB3" w:rsidR="00622DA3" w:rsidRPr="00C33376" w:rsidRDefault="00622DA3" w:rsidP="00547AB0">
            <w:pPr>
              <w:spacing w:after="0" w:line="276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C33376"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 w:rsidRPr="00C33376">
              <w:rPr>
                <w:rFonts w:ascii="宋体" w:eastAsia="宋体" w:hAnsi="宋体"/>
                <w:sz w:val="21"/>
                <w:szCs w:val="21"/>
              </w:rPr>
              <w:t>2020年，我国政府提出“2030年碳达峰，2060年碳中和”的目标，给出了2030年中国单位国内生产总值二氧化碳排放将比2005年下降65%以上，2030年非化石能源占一次能源消费比重将达到25%左右的历史性承诺。近期中央经济工作会议指出，将“做好碳达峰、碳中和工作”确定为2021年的八大重点任务之一。要减少碳排放，实现“碳达峰、碳中和”目标，首先应在发电</w:t>
            </w:r>
            <w:proofErr w:type="gramStart"/>
            <w:r w:rsidRPr="00C33376">
              <w:rPr>
                <w:rFonts w:ascii="宋体" w:eastAsia="宋体" w:hAnsi="宋体"/>
                <w:sz w:val="21"/>
                <w:szCs w:val="21"/>
              </w:rPr>
              <w:t>端实现</w:t>
            </w:r>
            <w:proofErr w:type="gramEnd"/>
            <w:r w:rsidRPr="00C33376">
              <w:rPr>
                <w:rFonts w:ascii="宋体" w:eastAsia="宋体" w:hAnsi="宋体"/>
                <w:sz w:val="21"/>
                <w:szCs w:val="21"/>
              </w:rPr>
              <w:t>清洁替代，光伏发电是被广泛认可的实现发电端清洁替代的主要方式之一。</w:t>
            </w:r>
          </w:p>
          <w:p w14:paraId="745F6E3F" w14:textId="0E288F80" w:rsidR="00B87066" w:rsidRDefault="00622DA3" w:rsidP="00547AB0">
            <w:pPr>
              <w:spacing w:after="0" w:line="276" w:lineRule="auto"/>
              <w:ind w:firstLineChars="200" w:firstLine="42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C33376">
              <w:rPr>
                <w:rFonts w:ascii="宋体" w:eastAsia="宋体" w:hAnsi="宋体" w:hint="eastAsia"/>
                <w:sz w:val="21"/>
                <w:szCs w:val="21"/>
              </w:rPr>
              <w:t>在如上这些大环境背景下，</w:t>
            </w:r>
            <w:r w:rsidR="00C33376" w:rsidRPr="00C33376">
              <w:rPr>
                <w:rFonts w:ascii="宋体" w:eastAsia="宋体" w:hAnsi="宋体" w:hint="eastAsia"/>
                <w:sz w:val="21"/>
                <w:szCs w:val="21"/>
              </w:rPr>
              <w:t>结合十四五规划以及国外光</w:t>
            </w:r>
            <w:proofErr w:type="gramStart"/>
            <w:r w:rsidR="00C33376" w:rsidRPr="00C33376">
              <w:rPr>
                <w:rFonts w:ascii="宋体" w:eastAsia="宋体" w:hAnsi="宋体" w:hint="eastAsia"/>
                <w:sz w:val="21"/>
                <w:szCs w:val="21"/>
              </w:rPr>
              <w:t>伏市场</w:t>
            </w:r>
            <w:proofErr w:type="gramEnd"/>
            <w:r w:rsidR="00C33376" w:rsidRPr="00C33376">
              <w:rPr>
                <w:rFonts w:ascii="宋体" w:eastAsia="宋体" w:hAnsi="宋体" w:hint="eastAsia"/>
                <w:sz w:val="21"/>
                <w:szCs w:val="21"/>
              </w:rPr>
              <w:t>现状，</w:t>
            </w:r>
            <w:r w:rsidR="00EF147B" w:rsidRPr="00C33376">
              <w:rPr>
                <w:rFonts w:ascii="宋体" w:eastAsia="宋体" w:hAnsi="宋体" w:hint="eastAsia"/>
                <w:sz w:val="21"/>
                <w:szCs w:val="21"/>
              </w:rPr>
              <w:t>行业普遍预期</w:t>
            </w:r>
            <w:r w:rsidRPr="00C33376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2021年中国光伏</w:t>
            </w:r>
            <w:r w:rsidR="002D37DB" w:rsidRPr="00C33376">
              <w:rPr>
                <w:rFonts w:ascii="宋体" w:eastAsia="宋体" w:hAnsi="宋体" w:hint="eastAsia"/>
                <w:sz w:val="21"/>
                <w:szCs w:val="21"/>
              </w:rPr>
              <w:t>的装机量较2020年有明显增长，可达150-160GW</w:t>
            </w:r>
            <w:r w:rsidR="00EF147B" w:rsidRPr="00C33376">
              <w:rPr>
                <w:rFonts w:ascii="宋体" w:eastAsia="宋体" w:hAnsi="宋体" w:hint="eastAsia"/>
                <w:sz w:val="21"/>
                <w:szCs w:val="21"/>
              </w:rPr>
              <w:t>以上</w:t>
            </w:r>
            <w:r w:rsidR="00547AB0">
              <w:rPr>
                <w:rFonts w:ascii="宋体" w:eastAsia="宋体" w:hAnsi="宋体" w:hint="eastAsia"/>
                <w:sz w:val="21"/>
                <w:szCs w:val="21"/>
              </w:rPr>
              <w:t>，对应胶膜需求将超过16亿平方米</w:t>
            </w:r>
            <w:r w:rsidR="002D37DB" w:rsidRPr="00C33376">
              <w:rPr>
                <w:rFonts w:ascii="宋体" w:eastAsia="宋体" w:hAnsi="宋体" w:hint="eastAsia"/>
                <w:sz w:val="21"/>
                <w:szCs w:val="21"/>
              </w:rPr>
              <w:t>。</w:t>
            </w:r>
            <w:r w:rsidR="00EF147B" w:rsidRPr="00C33376">
              <w:rPr>
                <w:rFonts w:ascii="宋体" w:eastAsia="宋体" w:hAnsi="宋体" w:hint="eastAsia"/>
                <w:sz w:val="21"/>
                <w:szCs w:val="21"/>
              </w:rPr>
              <w:t>尽管目前由于原料价格较高导致</w:t>
            </w:r>
            <w:r w:rsidR="00270C5B" w:rsidRPr="00C33376">
              <w:rPr>
                <w:rFonts w:ascii="宋体" w:eastAsia="宋体" w:hAnsi="宋体" w:hint="eastAsia"/>
                <w:sz w:val="21"/>
                <w:szCs w:val="21"/>
              </w:rPr>
              <w:t>组件厂</w:t>
            </w:r>
            <w:r w:rsidR="00EF147B" w:rsidRPr="00C33376">
              <w:rPr>
                <w:rFonts w:ascii="宋体" w:eastAsia="宋体" w:hAnsi="宋体" w:hint="eastAsia"/>
                <w:sz w:val="21"/>
                <w:szCs w:val="21"/>
              </w:rPr>
              <w:t>承接订单能力短期承压，可能会推迟某些</w:t>
            </w:r>
            <w:r w:rsidR="00270C5B" w:rsidRPr="00C33376">
              <w:rPr>
                <w:rFonts w:ascii="宋体" w:eastAsia="宋体" w:hAnsi="宋体" w:hint="eastAsia"/>
                <w:sz w:val="21"/>
                <w:szCs w:val="21"/>
              </w:rPr>
              <w:t>订单</w:t>
            </w:r>
            <w:r w:rsidR="0010713E">
              <w:rPr>
                <w:rFonts w:ascii="宋体" w:eastAsia="宋体" w:hAnsi="宋体" w:hint="eastAsia"/>
                <w:sz w:val="21"/>
                <w:szCs w:val="21"/>
              </w:rPr>
              <w:t>的交货引发</w:t>
            </w:r>
            <w:r w:rsidR="00D4224B" w:rsidRPr="00C33376">
              <w:rPr>
                <w:rFonts w:ascii="宋体" w:eastAsia="宋体" w:hAnsi="宋体" w:hint="eastAsia"/>
                <w:sz w:val="21"/>
                <w:szCs w:val="21"/>
              </w:rPr>
              <w:t>减产</w:t>
            </w:r>
            <w:r w:rsidR="0010713E">
              <w:rPr>
                <w:rFonts w:ascii="宋体" w:eastAsia="宋体" w:hAnsi="宋体" w:hint="eastAsia"/>
                <w:sz w:val="21"/>
                <w:szCs w:val="21"/>
              </w:rPr>
              <w:t>，但后续行业上下游</w:t>
            </w:r>
            <w:r w:rsidR="00C33376">
              <w:rPr>
                <w:rFonts w:ascii="宋体" w:eastAsia="宋体" w:hAnsi="宋体" w:hint="eastAsia"/>
                <w:sz w:val="21"/>
                <w:szCs w:val="21"/>
              </w:rPr>
              <w:t>随之自发进行调节，直至行业达成新的平衡</w:t>
            </w:r>
            <w:r w:rsidR="00B87066">
              <w:rPr>
                <w:rFonts w:ascii="宋体" w:eastAsia="宋体" w:hAnsi="宋体" w:hint="eastAsia"/>
                <w:sz w:val="21"/>
                <w:szCs w:val="21"/>
              </w:rPr>
              <w:t>后</w:t>
            </w:r>
            <w:r w:rsidR="00C33376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B87066">
              <w:rPr>
                <w:rFonts w:ascii="宋体" w:eastAsia="宋体" w:hAnsi="宋体" w:hint="eastAsia"/>
                <w:sz w:val="21"/>
                <w:szCs w:val="21"/>
              </w:rPr>
              <w:t>行业发展将进入新</w:t>
            </w:r>
            <w:r w:rsidR="0010713E">
              <w:rPr>
                <w:rFonts w:ascii="宋体" w:eastAsia="宋体" w:hAnsi="宋体" w:hint="eastAsia"/>
                <w:sz w:val="21"/>
                <w:szCs w:val="21"/>
              </w:rPr>
              <w:t>阶段，订单也会</w:t>
            </w:r>
            <w:r w:rsidR="00547AB0">
              <w:rPr>
                <w:rFonts w:ascii="宋体" w:eastAsia="宋体" w:hAnsi="宋体" w:hint="eastAsia"/>
                <w:sz w:val="21"/>
                <w:szCs w:val="21"/>
              </w:rPr>
              <w:t>逐步</w:t>
            </w:r>
            <w:r w:rsidR="0010713E">
              <w:rPr>
                <w:rFonts w:ascii="宋体" w:eastAsia="宋体" w:hAnsi="宋体" w:hint="eastAsia"/>
                <w:sz w:val="21"/>
                <w:szCs w:val="21"/>
              </w:rPr>
              <w:t>恢复</w:t>
            </w:r>
            <w:r w:rsidR="00547AB0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075B2A15" w14:textId="2795DEB4" w:rsidR="00622DA3" w:rsidRPr="00C33376" w:rsidRDefault="00B87066" w:rsidP="00547AB0">
            <w:pPr>
              <w:spacing w:after="0" w:line="276" w:lineRule="auto"/>
              <w:ind w:firstLineChars="200" w:firstLine="42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依据</w:t>
            </w:r>
            <w:r w:rsidR="00547AB0">
              <w:rPr>
                <w:rFonts w:ascii="宋体" w:eastAsia="宋体" w:hAnsi="宋体" w:hint="eastAsia"/>
                <w:sz w:val="21"/>
                <w:szCs w:val="21"/>
              </w:rPr>
              <w:t>现有信息和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如上分析，</w:t>
            </w:r>
            <w:r w:rsidR="0014511D">
              <w:rPr>
                <w:rFonts w:ascii="宋体" w:eastAsia="宋体" w:hAnsi="宋体" w:hint="eastAsia"/>
                <w:sz w:val="21"/>
                <w:szCs w:val="21"/>
              </w:rPr>
              <w:t>目前行业普遍抱有信心，</w:t>
            </w:r>
            <w:r w:rsidR="00270C5B" w:rsidRPr="00C33376">
              <w:rPr>
                <w:rFonts w:ascii="宋体" w:eastAsia="宋体" w:hAnsi="宋体" w:hint="eastAsia"/>
                <w:sz w:val="21"/>
                <w:szCs w:val="21"/>
              </w:rPr>
              <w:t>十四五规划的</w:t>
            </w:r>
            <w:r w:rsidR="00D4224B" w:rsidRPr="00C33376">
              <w:rPr>
                <w:rFonts w:ascii="宋体" w:eastAsia="宋体" w:hAnsi="宋体" w:hint="eastAsia"/>
                <w:sz w:val="21"/>
                <w:szCs w:val="21"/>
              </w:rPr>
              <w:t>总体</w:t>
            </w:r>
            <w:r w:rsidR="00270C5B" w:rsidRPr="00C33376">
              <w:rPr>
                <w:rFonts w:ascii="宋体" w:eastAsia="宋体" w:hAnsi="宋体" w:hint="eastAsia"/>
                <w:sz w:val="21"/>
                <w:szCs w:val="21"/>
              </w:rPr>
              <w:t>装机</w:t>
            </w:r>
            <w:r w:rsidR="00D76FE5">
              <w:rPr>
                <w:rFonts w:ascii="宋体" w:eastAsia="宋体" w:hAnsi="宋体" w:hint="eastAsia"/>
                <w:sz w:val="21"/>
                <w:szCs w:val="21"/>
              </w:rPr>
              <w:t>目标</w:t>
            </w:r>
            <w:r w:rsidR="00547AB0"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r w:rsidR="00547AB0" w:rsidRPr="00C33376">
              <w:rPr>
                <w:rFonts w:ascii="宋体" w:eastAsia="宋体" w:hAnsi="宋体" w:hint="eastAsia"/>
                <w:sz w:val="21"/>
                <w:szCs w:val="21"/>
              </w:rPr>
              <w:t>2021</w:t>
            </w:r>
            <w:r w:rsidR="00547AB0">
              <w:rPr>
                <w:rFonts w:ascii="宋体" w:eastAsia="宋体" w:hAnsi="宋体" w:hint="eastAsia"/>
                <w:sz w:val="21"/>
                <w:szCs w:val="21"/>
              </w:rPr>
              <w:t>年全年订单总量</w:t>
            </w:r>
            <w:r w:rsidR="00D76FE5">
              <w:rPr>
                <w:rFonts w:ascii="宋体" w:eastAsia="宋体" w:hAnsi="宋体" w:hint="eastAsia"/>
                <w:sz w:val="21"/>
                <w:szCs w:val="21"/>
              </w:rPr>
              <w:t>不</w:t>
            </w:r>
            <w:r w:rsidR="00547AB0">
              <w:rPr>
                <w:rFonts w:ascii="宋体" w:eastAsia="宋体" w:hAnsi="宋体" w:hint="eastAsia"/>
                <w:sz w:val="21"/>
                <w:szCs w:val="21"/>
              </w:rPr>
              <w:t>会</w:t>
            </w:r>
            <w:r w:rsidR="00D76FE5">
              <w:rPr>
                <w:rFonts w:ascii="宋体" w:eastAsia="宋体" w:hAnsi="宋体" w:hint="eastAsia"/>
                <w:sz w:val="21"/>
                <w:szCs w:val="21"/>
              </w:rPr>
              <w:t>有大的</w:t>
            </w:r>
            <w:r w:rsidR="00270C5B" w:rsidRPr="00C33376">
              <w:rPr>
                <w:rFonts w:ascii="宋体" w:eastAsia="宋体" w:hAnsi="宋体" w:hint="eastAsia"/>
                <w:sz w:val="21"/>
                <w:szCs w:val="21"/>
              </w:rPr>
              <w:t>改变，中长期光</w:t>
            </w:r>
            <w:proofErr w:type="gramStart"/>
            <w:r w:rsidR="00270C5B" w:rsidRPr="00C33376">
              <w:rPr>
                <w:rFonts w:ascii="宋体" w:eastAsia="宋体" w:hAnsi="宋体" w:hint="eastAsia"/>
                <w:sz w:val="21"/>
                <w:szCs w:val="21"/>
              </w:rPr>
              <w:t>伏市场</w:t>
            </w:r>
            <w:proofErr w:type="gramEnd"/>
            <w:r w:rsidR="00D4224B" w:rsidRPr="00C33376">
              <w:rPr>
                <w:rFonts w:ascii="宋体" w:eastAsia="宋体" w:hAnsi="宋体" w:hint="eastAsia"/>
                <w:sz w:val="21"/>
                <w:szCs w:val="21"/>
              </w:rPr>
              <w:t>保持</w:t>
            </w:r>
            <w:r w:rsidR="00270C5B" w:rsidRPr="00C33376">
              <w:rPr>
                <w:rFonts w:ascii="宋体" w:eastAsia="宋体" w:hAnsi="宋体" w:hint="eastAsia"/>
                <w:sz w:val="21"/>
                <w:szCs w:val="21"/>
              </w:rPr>
              <w:t>增长</w:t>
            </w:r>
            <w:r w:rsidR="00D4224B" w:rsidRPr="00C33376">
              <w:rPr>
                <w:rFonts w:ascii="宋体" w:eastAsia="宋体" w:hAnsi="宋体" w:hint="eastAsia"/>
                <w:sz w:val="21"/>
                <w:szCs w:val="21"/>
              </w:rPr>
              <w:t>态势</w:t>
            </w:r>
            <w:r w:rsidR="00C33376">
              <w:rPr>
                <w:rFonts w:ascii="宋体" w:eastAsia="宋体" w:hAnsi="宋体" w:hint="eastAsia"/>
                <w:sz w:val="21"/>
                <w:szCs w:val="21"/>
              </w:rPr>
              <w:t>的预期不变。</w:t>
            </w:r>
          </w:p>
          <w:p w14:paraId="1D79E4E0" w14:textId="77777777" w:rsidR="00270C5B" w:rsidRPr="00C33376" w:rsidRDefault="00270C5B" w:rsidP="00547AB0">
            <w:pPr>
              <w:spacing w:after="0" w:line="276" w:lineRule="auto"/>
              <w:ind w:firstLineChars="200" w:firstLine="42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  <w:p w14:paraId="292B31D0" w14:textId="3F9692AE" w:rsidR="0080465D" w:rsidRPr="00C33376" w:rsidRDefault="000626A0" w:rsidP="00547AB0">
            <w:pPr>
              <w:pStyle w:val="ab"/>
              <w:numPr>
                <w:ilvl w:val="0"/>
                <w:numId w:val="6"/>
              </w:numPr>
              <w:spacing w:after="0" w:line="276" w:lineRule="auto"/>
              <w:ind w:firstLineChars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请公司介绍一下</w:t>
            </w:r>
            <w:r w:rsidR="0014511D">
              <w:rPr>
                <w:rFonts w:ascii="宋体" w:eastAsia="宋体" w:hAnsi="宋体" w:cs="Arial" w:hint="eastAsia"/>
                <w:sz w:val="21"/>
                <w:szCs w:val="21"/>
              </w:rPr>
              <w:t>胶膜</w:t>
            </w:r>
            <w:r>
              <w:rPr>
                <w:rFonts w:ascii="宋体" w:eastAsia="宋体" w:hAnsi="宋体" w:cs="Arial" w:hint="eastAsia"/>
                <w:sz w:val="21"/>
                <w:szCs w:val="21"/>
              </w:rPr>
              <w:t>行业</w:t>
            </w:r>
            <w:r w:rsidR="0014511D">
              <w:rPr>
                <w:rFonts w:ascii="宋体" w:eastAsia="宋体" w:hAnsi="宋体" w:cs="Arial" w:hint="eastAsia"/>
                <w:sz w:val="21"/>
                <w:szCs w:val="21"/>
              </w:rPr>
              <w:t>的格局以及公司未来的发展</w:t>
            </w:r>
            <w:r w:rsidR="0080465D" w:rsidRPr="00C33376">
              <w:rPr>
                <w:rFonts w:ascii="宋体" w:eastAsia="宋体" w:hAnsi="宋体" w:cs="Arial" w:hint="eastAsia"/>
                <w:sz w:val="21"/>
                <w:szCs w:val="21"/>
              </w:rPr>
              <w:t>规划。</w:t>
            </w:r>
          </w:p>
          <w:p w14:paraId="01D82484" w14:textId="1C8B7865" w:rsidR="00270C5B" w:rsidRPr="00C33376" w:rsidRDefault="00270C5B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 w:rsidRPr="00C33376">
              <w:rPr>
                <w:rFonts w:ascii="宋体" w:eastAsia="宋体" w:hAnsi="宋体" w:cs="Arial" w:hint="eastAsia"/>
                <w:sz w:val="21"/>
                <w:szCs w:val="21"/>
              </w:rPr>
              <w:t>答：光伏胶膜是组件核心封装材料，由于成本占比低但质量</w:t>
            </w:r>
            <w:r w:rsidR="001019D1">
              <w:rPr>
                <w:rFonts w:ascii="宋体" w:eastAsia="宋体" w:hAnsi="宋体" w:cs="Arial" w:hint="eastAsia"/>
                <w:sz w:val="21"/>
                <w:szCs w:val="21"/>
              </w:rPr>
              <w:t>要求高，再加之胶膜行业已</w:t>
            </w:r>
            <w:r w:rsidR="00D76FE5">
              <w:rPr>
                <w:rFonts w:ascii="宋体" w:eastAsia="宋体" w:hAnsi="宋体" w:cs="Arial" w:hint="eastAsia"/>
                <w:sz w:val="21"/>
                <w:szCs w:val="21"/>
              </w:rPr>
              <w:t>历经多次</w:t>
            </w:r>
            <w:r w:rsidR="00C33376">
              <w:rPr>
                <w:rFonts w:ascii="宋体" w:eastAsia="宋体" w:hAnsi="宋体" w:cs="Arial" w:hint="eastAsia"/>
                <w:sz w:val="21"/>
                <w:szCs w:val="21"/>
              </w:rPr>
              <w:t>起伏，行业整合比较充分，</w:t>
            </w:r>
            <w:r w:rsidR="001019D1">
              <w:rPr>
                <w:rFonts w:ascii="宋体" w:eastAsia="宋体" w:hAnsi="宋体" w:cs="Arial" w:hint="eastAsia"/>
                <w:sz w:val="21"/>
                <w:szCs w:val="21"/>
              </w:rPr>
              <w:t>参照2019年光</w:t>
            </w:r>
            <w:proofErr w:type="gramStart"/>
            <w:r w:rsidR="001019D1">
              <w:rPr>
                <w:rFonts w:ascii="宋体" w:eastAsia="宋体" w:hAnsi="宋体" w:cs="Arial" w:hint="eastAsia"/>
                <w:sz w:val="21"/>
                <w:szCs w:val="21"/>
              </w:rPr>
              <w:t>伏协会</w:t>
            </w:r>
            <w:proofErr w:type="gramEnd"/>
            <w:r w:rsidR="001019D1">
              <w:rPr>
                <w:rFonts w:ascii="宋体" w:eastAsia="宋体" w:hAnsi="宋体" w:cs="Arial" w:hint="eastAsia"/>
                <w:sz w:val="21"/>
                <w:szCs w:val="21"/>
              </w:rPr>
              <w:t>给出的</w:t>
            </w:r>
            <w:proofErr w:type="gramStart"/>
            <w:r w:rsidR="001019D1">
              <w:rPr>
                <w:rFonts w:ascii="宋体" w:eastAsia="宋体" w:hAnsi="宋体" w:cs="Arial" w:hint="eastAsia"/>
                <w:sz w:val="21"/>
                <w:szCs w:val="21"/>
              </w:rPr>
              <w:t>市占率统计</w:t>
            </w:r>
            <w:proofErr w:type="gramEnd"/>
            <w:r w:rsidR="001019D1">
              <w:rPr>
                <w:rFonts w:ascii="宋体" w:eastAsia="宋体" w:hAnsi="宋体" w:cs="Arial" w:hint="eastAsia"/>
                <w:sz w:val="21"/>
                <w:szCs w:val="21"/>
              </w:rPr>
              <w:t>，已形成了龙头企业市占50%</w:t>
            </w:r>
            <w:r w:rsidR="00260395">
              <w:rPr>
                <w:rFonts w:ascii="宋体" w:eastAsia="宋体" w:hAnsi="宋体" w:cs="Arial" w:hint="eastAsia"/>
                <w:sz w:val="21"/>
                <w:szCs w:val="21"/>
              </w:rPr>
              <w:t>以上</w:t>
            </w:r>
            <w:r w:rsidR="001019D1">
              <w:rPr>
                <w:rFonts w:ascii="宋体" w:eastAsia="宋体" w:hAnsi="宋体" w:cs="Arial" w:hint="eastAsia"/>
                <w:sz w:val="21"/>
                <w:szCs w:val="21"/>
              </w:rPr>
              <w:t>，我公司和另外</w:t>
            </w:r>
            <w:proofErr w:type="gramStart"/>
            <w:r w:rsidR="001019D1">
              <w:rPr>
                <w:rFonts w:ascii="宋体" w:eastAsia="宋体" w:hAnsi="宋体" w:cs="Arial" w:hint="eastAsia"/>
                <w:sz w:val="21"/>
                <w:szCs w:val="21"/>
              </w:rPr>
              <w:t>一家友商各占</w:t>
            </w:r>
            <w:proofErr w:type="gramEnd"/>
            <w:r w:rsidR="001019D1">
              <w:rPr>
                <w:rFonts w:ascii="宋体" w:eastAsia="宋体" w:hAnsi="宋体" w:cs="Arial" w:hint="eastAsia"/>
                <w:sz w:val="21"/>
                <w:szCs w:val="21"/>
              </w:rPr>
              <w:t>10%-15%</w:t>
            </w:r>
            <w:r w:rsidR="007F53DB">
              <w:rPr>
                <w:rFonts w:ascii="宋体" w:eastAsia="宋体" w:hAnsi="宋体" w:cs="Arial" w:hint="eastAsia"/>
                <w:sz w:val="21"/>
                <w:szCs w:val="21"/>
              </w:rPr>
              <w:t>，细分市场前三家</w:t>
            </w:r>
            <w:proofErr w:type="gramStart"/>
            <w:r w:rsidR="007F53DB">
              <w:rPr>
                <w:rFonts w:ascii="宋体" w:eastAsia="宋体" w:hAnsi="宋体" w:cs="Arial" w:hint="eastAsia"/>
                <w:sz w:val="21"/>
                <w:szCs w:val="21"/>
              </w:rPr>
              <w:t>市占率超过</w:t>
            </w:r>
            <w:proofErr w:type="gramEnd"/>
            <w:r w:rsidR="00A52E6E">
              <w:rPr>
                <w:rFonts w:ascii="宋体" w:eastAsia="宋体" w:hAnsi="宋体" w:cs="Arial" w:hint="eastAsia"/>
                <w:sz w:val="21"/>
                <w:szCs w:val="21"/>
              </w:rPr>
              <w:t>70%</w:t>
            </w:r>
            <w:r w:rsidR="001019D1">
              <w:rPr>
                <w:rFonts w:ascii="宋体" w:eastAsia="宋体" w:hAnsi="宋体" w:cs="Arial" w:hint="eastAsia"/>
                <w:sz w:val="21"/>
                <w:szCs w:val="21"/>
              </w:rPr>
              <w:t>的</w:t>
            </w:r>
            <w:r w:rsidR="000626A0">
              <w:rPr>
                <w:rFonts w:ascii="宋体" w:eastAsia="宋体" w:hAnsi="宋体" w:cs="Arial" w:hint="eastAsia"/>
                <w:sz w:val="21"/>
                <w:szCs w:val="21"/>
              </w:rPr>
              <w:t>行业格局</w:t>
            </w:r>
            <w:r w:rsidR="00A52E6E">
              <w:rPr>
                <w:rFonts w:ascii="宋体" w:eastAsia="宋体" w:hAnsi="宋体" w:cs="Arial" w:hint="eastAsia"/>
                <w:sz w:val="21"/>
                <w:szCs w:val="21"/>
              </w:rPr>
              <w:t>。由于组件厂的行业集中度在不断提升，胶膜供应稳定对头部</w:t>
            </w:r>
            <w:r w:rsidR="000626A0">
              <w:rPr>
                <w:rFonts w:ascii="宋体" w:eastAsia="宋体" w:hAnsi="宋体" w:cs="Arial" w:hint="eastAsia"/>
                <w:sz w:val="21"/>
                <w:szCs w:val="21"/>
              </w:rPr>
              <w:t>组件厂的重要性越来越高，</w:t>
            </w:r>
            <w:r w:rsidRPr="00C33376">
              <w:rPr>
                <w:rFonts w:ascii="宋体" w:eastAsia="宋体" w:hAnsi="宋体" w:cs="Arial" w:hint="eastAsia"/>
                <w:sz w:val="21"/>
                <w:szCs w:val="21"/>
              </w:rPr>
              <w:t>组件厂</w:t>
            </w:r>
            <w:r w:rsidR="000626A0">
              <w:rPr>
                <w:rFonts w:ascii="宋体" w:eastAsia="宋体" w:hAnsi="宋体" w:cs="Arial" w:hint="eastAsia"/>
                <w:sz w:val="21"/>
                <w:szCs w:val="21"/>
              </w:rPr>
              <w:t>从供应链战略安全角度出发，有期待</w:t>
            </w:r>
            <w:r w:rsidR="000210C5" w:rsidRPr="00C33376">
              <w:rPr>
                <w:rFonts w:ascii="宋体" w:eastAsia="宋体" w:hAnsi="宋体" w:cs="Arial" w:hint="eastAsia"/>
                <w:sz w:val="21"/>
                <w:szCs w:val="21"/>
              </w:rPr>
              <w:t>胶膜供应商</w:t>
            </w:r>
            <w:r w:rsidR="00A52E6E">
              <w:rPr>
                <w:rFonts w:ascii="宋体" w:eastAsia="宋体" w:hAnsi="宋体" w:cs="Arial" w:hint="eastAsia"/>
                <w:sz w:val="21"/>
                <w:szCs w:val="21"/>
              </w:rPr>
              <w:t>的</w:t>
            </w:r>
            <w:r w:rsidR="00D42CBF">
              <w:rPr>
                <w:rFonts w:ascii="宋体" w:eastAsia="宋体" w:hAnsi="宋体" w:cs="Arial" w:hint="eastAsia"/>
                <w:sz w:val="21"/>
                <w:szCs w:val="21"/>
              </w:rPr>
              <w:t>供货</w:t>
            </w:r>
            <w:r w:rsidR="000626A0">
              <w:rPr>
                <w:rFonts w:ascii="宋体" w:eastAsia="宋体" w:hAnsi="宋体" w:cs="Arial" w:hint="eastAsia"/>
                <w:sz w:val="21"/>
                <w:szCs w:val="21"/>
              </w:rPr>
              <w:t>更均衡的需求。</w:t>
            </w:r>
          </w:p>
          <w:p w14:paraId="2CAEDA6E" w14:textId="4971F824" w:rsidR="0014511D" w:rsidRPr="00C33376" w:rsidRDefault="000210C5" w:rsidP="00547AB0">
            <w:pPr>
              <w:spacing w:after="0" w:line="276" w:lineRule="auto"/>
              <w:ind w:firstLine="42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 w:rsidRPr="00C33376">
              <w:rPr>
                <w:rFonts w:ascii="宋体" w:eastAsia="宋体" w:hAnsi="宋体" w:cs="Arial" w:hint="eastAsia"/>
                <w:sz w:val="21"/>
                <w:szCs w:val="21"/>
              </w:rPr>
              <w:t>公司</w:t>
            </w:r>
            <w:r w:rsidR="00260395">
              <w:rPr>
                <w:rFonts w:ascii="宋体" w:eastAsia="宋体" w:hAnsi="宋体" w:cs="Arial" w:hint="eastAsia"/>
                <w:sz w:val="21"/>
                <w:szCs w:val="21"/>
              </w:rPr>
              <w:t>持续技术创新和产品</w:t>
            </w:r>
            <w:r w:rsidR="000626A0">
              <w:rPr>
                <w:rFonts w:ascii="宋体" w:eastAsia="宋体" w:hAnsi="宋体" w:cs="Arial" w:hint="eastAsia"/>
                <w:sz w:val="21"/>
                <w:szCs w:val="21"/>
              </w:rPr>
              <w:t>迭代，</w:t>
            </w:r>
            <w:r w:rsidR="00D42CBF">
              <w:rPr>
                <w:rFonts w:ascii="宋体" w:eastAsia="宋体" w:hAnsi="宋体" w:cs="Arial" w:hint="eastAsia"/>
                <w:sz w:val="21"/>
                <w:szCs w:val="21"/>
              </w:rPr>
              <w:t>业内</w:t>
            </w:r>
            <w:r w:rsidR="000626A0">
              <w:rPr>
                <w:rFonts w:ascii="宋体" w:eastAsia="宋体" w:hAnsi="宋体" w:cs="Arial" w:hint="eastAsia"/>
                <w:sz w:val="21"/>
                <w:szCs w:val="21"/>
              </w:rPr>
              <w:t>形成了</w:t>
            </w:r>
            <w:r w:rsidR="00D42CBF">
              <w:rPr>
                <w:rFonts w:ascii="宋体" w:eastAsia="宋体" w:hAnsi="宋体" w:cs="Arial" w:hint="eastAsia"/>
                <w:sz w:val="21"/>
                <w:szCs w:val="21"/>
              </w:rPr>
              <w:t>以</w:t>
            </w:r>
            <w:r w:rsidR="000626A0">
              <w:rPr>
                <w:rFonts w:ascii="宋体" w:eastAsia="宋体" w:hAnsi="宋体" w:cs="Arial" w:hint="eastAsia"/>
                <w:sz w:val="21"/>
                <w:szCs w:val="21"/>
              </w:rPr>
              <w:t>技术创新为特点的差异化竞争力，</w:t>
            </w:r>
            <w:r w:rsidR="00D42CBF">
              <w:rPr>
                <w:rFonts w:ascii="宋体" w:eastAsia="宋体" w:hAnsi="宋体" w:cs="Arial" w:hint="eastAsia"/>
                <w:sz w:val="21"/>
                <w:szCs w:val="21"/>
              </w:rPr>
              <w:t>客户口碑良好。</w:t>
            </w:r>
            <w:r w:rsidR="000626A0">
              <w:rPr>
                <w:rFonts w:ascii="宋体" w:eastAsia="宋体" w:hAnsi="宋体" w:cs="Arial" w:hint="eastAsia"/>
                <w:sz w:val="21"/>
                <w:szCs w:val="21"/>
              </w:rPr>
              <w:t>但</w:t>
            </w:r>
            <w:r w:rsidR="00D42CBF">
              <w:rPr>
                <w:rFonts w:ascii="宋体" w:eastAsia="宋体" w:hAnsi="宋体" w:cs="Arial" w:hint="eastAsia"/>
                <w:sz w:val="21"/>
                <w:szCs w:val="21"/>
              </w:rPr>
              <w:t>因</w:t>
            </w:r>
            <w:r w:rsidR="0010713E">
              <w:rPr>
                <w:rFonts w:ascii="宋体" w:eastAsia="宋体" w:hAnsi="宋体" w:cs="Arial" w:hint="eastAsia"/>
                <w:sz w:val="21"/>
                <w:szCs w:val="21"/>
              </w:rPr>
              <w:t>历史原因形成的公司营运资金相对缺乏</w:t>
            </w:r>
            <w:r w:rsidR="000626A0">
              <w:rPr>
                <w:rFonts w:ascii="宋体" w:eastAsia="宋体" w:hAnsi="宋体" w:cs="Arial" w:hint="eastAsia"/>
                <w:sz w:val="21"/>
                <w:szCs w:val="21"/>
              </w:rPr>
              <w:t>从而产能扩张</w:t>
            </w:r>
            <w:r w:rsidR="00D42CBF">
              <w:rPr>
                <w:rFonts w:ascii="宋体" w:eastAsia="宋体" w:hAnsi="宋体" w:cs="Arial" w:hint="eastAsia"/>
                <w:sz w:val="21"/>
                <w:szCs w:val="21"/>
              </w:rPr>
              <w:t>受限</w:t>
            </w:r>
            <w:r w:rsidR="00260395">
              <w:rPr>
                <w:rFonts w:ascii="宋体" w:eastAsia="宋体" w:hAnsi="宋体" w:cs="Arial" w:hint="eastAsia"/>
                <w:sz w:val="21"/>
                <w:szCs w:val="21"/>
              </w:rPr>
              <w:t>，</w:t>
            </w:r>
            <w:proofErr w:type="gramStart"/>
            <w:r w:rsidR="00260395">
              <w:rPr>
                <w:rFonts w:ascii="宋体" w:eastAsia="宋体" w:hAnsi="宋体" w:cs="Arial" w:hint="eastAsia"/>
                <w:sz w:val="21"/>
                <w:szCs w:val="21"/>
              </w:rPr>
              <w:t>挚</w:t>
            </w:r>
            <w:r w:rsidR="000626A0">
              <w:rPr>
                <w:rFonts w:ascii="宋体" w:eastAsia="宋体" w:hAnsi="宋体" w:cs="Arial" w:hint="eastAsia"/>
                <w:sz w:val="21"/>
                <w:szCs w:val="21"/>
              </w:rPr>
              <w:t>肘公司</w:t>
            </w:r>
            <w:proofErr w:type="gramEnd"/>
            <w:r w:rsidR="000626A0">
              <w:rPr>
                <w:rFonts w:ascii="宋体" w:eastAsia="宋体" w:hAnsi="宋体" w:cs="Arial" w:hint="eastAsia"/>
                <w:sz w:val="21"/>
                <w:szCs w:val="21"/>
              </w:rPr>
              <w:t>发展。本次IPO募集资金到位，</w:t>
            </w:r>
            <w:r w:rsidR="00817E0F">
              <w:rPr>
                <w:rFonts w:ascii="宋体" w:eastAsia="宋体" w:hAnsi="宋体" w:cs="Arial" w:hint="eastAsia"/>
                <w:sz w:val="21"/>
                <w:szCs w:val="21"/>
              </w:rPr>
              <w:t>增强了公司实力，</w:t>
            </w:r>
            <w:r w:rsidR="007B2057">
              <w:rPr>
                <w:rFonts w:ascii="宋体" w:eastAsia="宋体" w:hAnsi="宋体" w:cs="Arial" w:hint="eastAsia"/>
                <w:sz w:val="21"/>
                <w:szCs w:val="21"/>
              </w:rPr>
              <w:t>可帮助公司抓住历史性发展机遇，快速扩大产能、不断</w:t>
            </w:r>
            <w:proofErr w:type="gramStart"/>
            <w:r w:rsidR="00D42CBF">
              <w:rPr>
                <w:rFonts w:ascii="宋体" w:eastAsia="宋体" w:hAnsi="宋体" w:cs="Arial" w:hint="eastAsia"/>
                <w:sz w:val="21"/>
                <w:szCs w:val="21"/>
              </w:rPr>
              <w:t>提升</w:t>
            </w:r>
            <w:r w:rsidR="00D42CBF" w:rsidRPr="00C33376">
              <w:rPr>
                <w:rFonts w:ascii="宋体" w:eastAsia="宋体" w:hAnsi="宋体" w:cs="Arial" w:hint="eastAsia"/>
                <w:sz w:val="21"/>
                <w:szCs w:val="21"/>
              </w:rPr>
              <w:t>市占率</w:t>
            </w:r>
            <w:proofErr w:type="gramEnd"/>
            <w:r w:rsidR="00D42CBF">
              <w:rPr>
                <w:rFonts w:ascii="宋体" w:eastAsia="宋体" w:hAnsi="宋体" w:cs="Arial" w:hint="eastAsia"/>
                <w:sz w:val="21"/>
                <w:szCs w:val="21"/>
              </w:rPr>
              <w:t>的战略发展</w:t>
            </w:r>
            <w:r w:rsidR="0081524A">
              <w:rPr>
                <w:rFonts w:ascii="宋体" w:eastAsia="宋体" w:hAnsi="宋体" w:cs="Arial" w:hint="eastAsia"/>
                <w:sz w:val="21"/>
                <w:szCs w:val="21"/>
              </w:rPr>
              <w:t>目标。</w:t>
            </w:r>
          </w:p>
          <w:p w14:paraId="0C9C41A3" w14:textId="77777777" w:rsidR="000210C5" w:rsidRPr="005A229A" w:rsidRDefault="000210C5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</w:p>
          <w:p w14:paraId="3D250118" w14:textId="77777777" w:rsidR="0014511D" w:rsidRDefault="0014511D" w:rsidP="00547AB0">
            <w:pPr>
              <w:pStyle w:val="ab"/>
              <w:numPr>
                <w:ilvl w:val="0"/>
                <w:numId w:val="6"/>
              </w:numPr>
              <w:spacing w:after="0" w:line="276" w:lineRule="auto"/>
              <w:ind w:firstLineChars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公司</w:t>
            </w:r>
            <w:proofErr w:type="gramStart"/>
            <w:r>
              <w:rPr>
                <w:rFonts w:ascii="宋体" w:eastAsia="宋体" w:hAnsi="宋体" w:cs="Arial" w:hint="eastAsia"/>
                <w:sz w:val="21"/>
                <w:szCs w:val="21"/>
              </w:rPr>
              <w:t>募投项目</w:t>
            </w:r>
            <w:proofErr w:type="gramEnd"/>
            <w:r>
              <w:rPr>
                <w:rFonts w:ascii="宋体" w:eastAsia="宋体" w:hAnsi="宋体" w:cs="Arial" w:hint="eastAsia"/>
                <w:sz w:val="21"/>
                <w:szCs w:val="21"/>
              </w:rPr>
              <w:t>进展如何？未来还有新的扩产计划吗？</w:t>
            </w:r>
          </w:p>
          <w:p w14:paraId="0ED82644" w14:textId="5724BE43" w:rsidR="0014511D" w:rsidRDefault="0014511D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答：公司</w:t>
            </w:r>
            <w:proofErr w:type="gramStart"/>
            <w:r>
              <w:rPr>
                <w:rFonts w:ascii="宋体" w:eastAsia="宋体" w:hAnsi="宋体" w:cs="Arial" w:hint="eastAsia"/>
                <w:sz w:val="21"/>
                <w:szCs w:val="21"/>
              </w:rPr>
              <w:t>募投项目</w:t>
            </w:r>
            <w:proofErr w:type="gramEnd"/>
            <w:r w:rsidR="00D76FE5">
              <w:rPr>
                <w:rFonts w:ascii="宋体" w:eastAsia="宋体" w:hAnsi="宋体" w:cs="Arial" w:hint="eastAsia"/>
                <w:sz w:val="21"/>
                <w:szCs w:val="21"/>
              </w:rPr>
              <w:t>前期</w:t>
            </w:r>
            <w:r>
              <w:rPr>
                <w:rFonts w:ascii="宋体" w:eastAsia="宋体" w:hAnsi="宋体" w:cs="Arial" w:hint="eastAsia"/>
                <w:sz w:val="21"/>
                <w:szCs w:val="21"/>
              </w:rPr>
              <w:t>已</w:t>
            </w:r>
            <w:r w:rsidR="00EE50FA">
              <w:rPr>
                <w:rFonts w:ascii="宋体" w:eastAsia="宋体" w:hAnsi="宋体" w:cs="Arial" w:hint="eastAsia"/>
                <w:sz w:val="21"/>
                <w:szCs w:val="21"/>
              </w:rPr>
              <w:t>投入并实现了部分产能的增加，后续将继续推进。公司</w:t>
            </w:r>
            <w:r w:rsidR="00547AB0">
              <w:rPr>
                <w:rFonts w:ascii="宋体" w:eastAsia="宋体" w:hAnsi="宋体" w:cs="Arial" w:hint="eastAsia"/>
                <w:sz w:val="21"/>
                <w:szCs w:val="21"/>
              </w:rPr>
              <w:t>的</w:t>
            </w:r>
            <w:r w:rsidR="00EE50FA">
              <w:rPr>
                <w:rFonts w:ascii="宋体" w:eastAsia="宋体" w:hAnsi="宋体" w:cs="Arial" w:hint="eastAsia"/>
                <w:sz w:val="21"/>
                <w:szCs w:val="21"/>
              </w:rPr>
              <w:t>扩产规划，公司在招股说明书中已有描述，后续将于战略客户周边新增</w:t>
            </w:r>
            <w:r w:rsidR="00D76FE5">
              <w:rPr>
                <w:rFonts w:ascii="宋体" w:eastAsia="宋体" w:hAnsi="宋体" w:cs="Arial" w:hint="eastAsia"/>
                <w:sz w:val="21"/>
                <w:szCs w:val="21"/>
              </w:rPr>
              <w:t>生产基地</w:t>
            </w:r>
            <w:r w:rsidR="00EE50FA">
              <w:rPr>
                <w:rFonts w:ascii="宋体" w:eastAsia="宋体" w:hAnsi="宋体" w:cs="Arial" w:hint="eastAsia"/>
                <w:sz w:val="21"/>
                <w:szCs w:val="21"/>
              </w:rPr>
              <w:t>并逐步增加产能</w:t>
            </w:r>
            <w:r w:rsidR="00D76FE5">
              <w:rPr>
                <w:rFonts w:ascii="宋体" w:eastAsia="宋体" w:hAnsi="宋体" w:cs="Arial" w:hint="eastAsia"/>
                <w:sz w:val="21"/>
                <w:szCs w:val="21"/>
              </w:rPr>
              <w:t>，目前新增生产基地的各项工作均在平稳、有序推进</w:t>
            </w:r>
            <w:r w:rsidR="00547AB0">
              <w:rPr>
                <w:rFonts w:ascii="宋体" w:eastAsia="宋体" w:hAnsi="宋体" w:cs="Arial" w:hint="eastAsia"/>
                <w:sz w:val="21"/>
                <w:szCs w:val="21"/>
              </w:rPr>
              <w:t>。</w:t>
            </w:r>
          </w:p>
          <w:p w14:paraId="298D70C2" w14:textId="77777777" w:rsidR="0014511D" w:rsidRPr="0014511D" w:rsidRDefault="0014511D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</w:p>
          <w:p w14:paraId="4AE6A0C1" w14:textId="4FA7D447" w:rsidR="0080465D" w:rsidRDefault="0080465D" w:rsidP="00547AB0">
            <w:pPr>
              <w:pStyle w:val="ab"/>
              <w:numPr>
                <w:ilvl w:val="0"/>
                <w:numId w:val="6"/>
              </w:numPr>
              <w:spacing w:after="0" w:line="276" w:lineRule="auto"/>
              <w:ind w:firstLineChars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 w:rsidRPr="00C33376">
              <w:rPr>
                <w:rFonts w:ascii="宋体" w:eastAsia="宋体" w:hAnsi="宋体" w:cs="Arial" w:hint="eastAsia"/>
                <w:sz w:val="21"/>
                <w:szCs w:val="21"/>
              </w:rPr>
              <w:t>EVA胶膜的壁垒在哪里？</w:t>
            </w:r>
          </w:p>
          <w:p w14:paraId="6EDAEE31" w14:textId="77777777" w:rsidR="00A615D1" w:rsidRDefault="00940C44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答：EVA</w:t>
            </w:r>
            <w:r w:rsidR="00A615D1">
              <w:rPr>
                <w:rFonts w:ascii="宋体" w:eastAsia="宋体" w:hAnsi="宋体" w:cs="Arial" w:hint="eastAsia"/>
                <w:sz w:val="21"/>
                <w:szCs w:val="21"/>
              </w:rPr>
              <w:t>胶膜对新进入者，壁垒较高。主要有如下几个方面</w:t>
            </w:r>
            <w:r>
              <w:rPr>
                <w:rFonts w:ascii="宋体" w:eastAsia="宋体" w:hAnsi="宋体" w:cs="Arial" w:hint="eastAsia"/>
                <w:sz w:val="21"/>
                <w:szCs w:val="21"/>
              </w:rPr>
              <w:t>：</w:t>
            </w:r>
          </w:p>
          <w:p w14:paraId="31B4A9C9" w14:textId="77777777" w:rsidR="00A615D1" w:rsidRDefault="00940C44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1）胶膜在组件成本占比在5%-7%，但其质量对组件达成25年使用寿命至关重要，应用中又和组件所有组成部分相粘结，质量要求高且替换风险大；</w:t>
            </w:r>
          </w:p>
          <w:p w14:paraId="5A20681E" w14:textId="77777777" w:rsidR="00A615D1" w:rsidRDefault="00940C44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2）组件厂使用新厂家或新规格的胶膜前，都需要到国际公认的第三方检测机构进行长时间的认证，替换周期长、成本高；</w:t>
            </w:r>
          </w:p>
          <w:p w14:paraId="4D693131" w14:textId="77777777" w:rsidR="00A615D1" w:rsidRDefault="00940C44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3）国内大型发电集团的招标订单，为控制组件质量，有指定供应商名录的惯例。进入终端客户的胶膜供应商名录，需要长时间的技术口碑和合格供应记录；</w:t>
            </w:r>
          </w:p>
          <w:p w14:paraId="7109E54C" w14:textId="624680EB" w:rsidR="00A615D1" w:rsidRDefault="00940C44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4）胶膜行业已形成</w:t>
            </w:r>
            <w:r w:rsidR="00AC3B98">
              <w:rPr>
                <w:rFonts w:ascii="宋体" w:eastAsia="宋体" w:hAnsi="宋体" w:cs="Arial" w:hint="eastAsia"/>
                <w:sz w:val="21"/>
                <w:szCs w:val="21"/>
              </w:rPr>
              <w:t>主流供应</w:t>
            </w:r>
            <w:proofErr w:type="gramStart"/>
            <w:r w:rsidR="00AC3B98">
              <w:rPr>
                <w:rFonts w:ascii="宋体" w:eastAsia="宋体" w:hAnsi="宋体" w:cs="Arial" w:hint="eastAsia"/>
                <w:sz w:val="21"/>
                <w:szCs w:val="21"/>
              </w:rPr>
              <w:t>商</w:t>
            </w:r>
            <w:r w:rsidR="00D76FE5">
              <w:rPr>
                <w:rFonts w:ascii="宋体" w:eastAsia="宋体" w:hAnsi="宋体" w:cs="Arial" w:hint="eastAsia"/>
                <w:sz w:val="21"/>
                <w:szCs w:val="21"/>
              </w:rPr>
              <w:t>相对</w:t>
            </w:r>
            <w:proofErr w:type="gramEnd"/>
            <w:r w:rsidR="00D76FE5">
              <w:rPr>
                <w:rFonts w:ascii="宋体" w:eastAsia="宋体" w:hAnsi="宋体" w:cs="Arial" w:hint="eastAsia"/>
                <w:sz w:val="21"/>
                <w:szCs w:val="21"/>
              </w:rPr>
              <w:t>固定的</w:t>
            </w:r>
            <w:r w:rsidR="00AC3B98">
              <w:rPr>
                <w:rFonts w:ascii="宋体" w:eastAsia="宋体" w:hAnsi="宋体" w:cs="Arial" w:hint="eastAsia"/>
                <w:sz w:val="21"/>
                <w:szCs w:val="21"/>
              </w:rPr>
              <w:t>格局，规模效应明显，成本管控和资金实力要求较高</w:t>
            </w:r>
            <w:r w:rsidR="00D76FE5">
              <w:rPr>
                <w:rFonts w:ascii="宋体" w:eastAsia="宋体" w:hAnsi="宋体" w:cs="Arial" w:hint="eastAsia"/>
                <w:sz w:val="21"/>
                <w:szCs w:val="21"/>
              </w:rPr>
              <w:t>。</w:t>
            </w:r>
            <w:r w:rsidR="00AC3B98">
              <w:rPr>
                <w:rFonts w:ascii="宋体" w:eastAsia="宋体" w:hAnsi="宋体" w:cs="Arial" w:hint="eastAsia"/>
                <w:sz w:val="21"/>
                <w:szCs w:val="21"/>
              </w:rPr>
              <w:t>新进入者</w:t>
            </w:r>
            <w:r w:rsidR="00D76FE5">
              <w:rPr>
                <w:rFonts w:ascii="宋体" w:eastAsia="宋体" w:hAnsi="宋体" w:cs="Arial" w:hint="eastAsia"/>
                <w:sz w:val="21"/>
                <w:szCs w:val="21"/>
              </w:rPr>
              <w:t>初期销售规模小、生产时间短，盈利能力</w:t>
            </w:r>
            <w:r w:rsidR="007B2057">
              <w:rPr>
                <w:rFonts w:ascii="宋体" w:eastAsia="宋体" w:hAnsi="宋体" w:cs="Arial" w:hint="eastAsia"/>
                <w:sz w:val="21"/>
                <w:szCs w:val="21"/>
              </w:rPr>
              <w:t>及质量管控能力</w:t>
            </w:r>
            <w:r w:rsidR="00D76FE5">
              <w:rPr>
                <w:rFonts w:ascii="宋体" w:eastAsia="宋体" w:hAnsi="宋体" w:cs="Arial" w:hint="eastAsia"/>
                <w:sz w:val="21"/>
                <w:szCs w:val="21"/>
              </w:rPr>
              <w:t>和</w:t>
            </w:r>
            <w:r w:rsidR="007B2057">
              <w:rPr>
                <w:rFonts w:ascii="宋体" w:eastAsia="宋体" w:hAnsi="宋体" w:cs="Arial" w:hint="eastAsia"/>
                <w:sz w:val="21"/>
                <w:szCs w:val="21"/>
              </w:rPr>
              <w:t>行业</w:t>
            </w:r>
            <w:r w:rsidR="00AC3B98">
              <w:rPr>
                <w:rFonts w:ascii="宋体" w:eastAsia="宋体" w:hAnsi="宋体" w:cs="Arial" w:hint="eastAsia"/>
                <w:sz w:val="21"/>
                <w:szCs w:val="21"/>
              </w:rPr>
              <w:t>头部企业</w:t>
            </w:r>
            <w:r w:rsidR="00D76FE5">
              <w:rPr>
                <w:rFonts w:ascii="宋体" w:eastAsia="宋体" w:hAnsi="宋体" w:cs="Arial" w:hint="eastAsia"/>
                <w:sz w:val="21"/>
                <w:szCs w:val="21"/>
              </w:rPr>
              <w:t>会有较大差距</w:t>
            </w:r>
            <w:r w:rsidR="00AC3B98">
              <w:rPr>
                <w:rFonts w:ascii="宋体" w:eastAsia="宋体" w:hAnsi="宋体" w:cs="Arial" w:hint="eastAsia"/>
                <w:sz w:val="21"/>
                <w:szCs w:val="21"/>
              </w:rPr>
              <w:t>。</w:t>
            </w:r>
          </w:p>
          <w:p w14:paraId="78A86256" w14:textId="37A405E7" w:rsidR="005A229A" w:rsidRDefault="005E6577" w:rsidP="00547AB0">
            <w:pPr>
              <w:spacing w:after="0" w:line="276" w:lineRule="auto"/>
              <w:ind w:firstLineChars="200" w:firstLine="42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Arial" w:hint="eastAsia"/>
                <w:sz w:val="21"/>
                <w:szCs w:val="21"/>
              </w:rPr>
              <w:t>综前</w:t>
            </w:r>
            <w:r w:rsidR="00D76FE5">
              <w:rPr>
                <w:rFonts w:ascii="宋体" w:eastAsia="宋体" w:hAnsi="宋体" w:cs="Arial" w:hint="eastAsia"/>
                <w:sz w:val="21"/>
                <w:szCs w:val="21"/>
              </w:rPr>
              <w:t>所述</w:t>
            </w:r>
            <w:proofErr w:type="gramEnd"/>
            <w:r w:rsidR="00D76FE5">
              <w:rPr>
                <w:rFonts w:ascii="宋体" w:eastAsia="宋体" w:hAnsi="宋体" w:cs="Arial" w:hint="eastAsia"/>
                <w:sz w:val="21"/>
                <w:szCs w:val="21"/>
              </w:rPr>
              <w:t>，</w:t>
            </w:r>
            <w:r w:rsidR="00AC3B98">
              <w:rPr>
                <w:rFonts w:ascii="宋体" w:eastAsia="宋体" w:hAnsi="宋体" w:cs="Arial" w:hint="eastAsia"/>
                <w:sz w:val="21"/>
                <w:szCs w:val="21"/>
              </w:rPr>
              <w:t>胶膜行业已形成了包括技术</w:t>
            </w:r>
            <w:r w:rsidR="00D76FE5">
              <w:rPr>
                <w:rFonts w:ascii="宋体" w:eastAsia="宋体" w:hAnsi="宋体" w:cs="Arial" w:hint="eastAsia"/>
                <w:sz w:val="21"/>
                <w:szCs w:val="21"/>
              </w:rPr>
              <w:t>迭代</w:t>
            </w:r>
            <w:r w:rsidR="00AC3B98">
              <w:rPr>
                <w:rFonts w:ascii="宋体" w:eastAsia="宋体" w:hAnsi="宋体" w:cs="Arial" w:hint="eastAsia"/>
                <w:sz w:val="21"/>
                <w:szCs w:val="21"/>
              </w:rPr>
              <w:t>、生产规模、成本管控、资金实力、运营能力</w:t>
            </w:r>
            <w:r>
              <w:rPr>
                <w:rFonts w:ascii="宋体" w:eastAsia="宋体" w:hAnsi="宋体" w:cs="Arial" w:hint="eastAsia"/>
                <w:sz w:val="21"/>
                <w:szCs w:val="21"/>
              </w:rPr>
              <w:t>等多角度能力</w:t>
            </w:r>
            <w:r w:rsidR="00AC3B98">
              <w:rPr>
                <w:rFonts w:ascii="宋体" w:eastAsia="宋体" w:hAnsi="宋体" w:cs="Arial" w:hint="eastAsia"/>
                <w:sz w:val="21"/>
                <w:szCs w:val="21"/>
              </w:rPr>
              <w:t>的综合竞争力壁垒，对新进入者形成了较高门槛。</w:t>
            </w:r>
          </w:p>
          <w:p w14:paraId="1B6AD1F0" w14:textId="77777777" w:rsidR="00547AB0" w:rsidRPr="005A229A" w:rsidRDefault="00547AB0" w:rsidP="00547AB0">
            <w:pPr>
              <w:spacing w:after="0" w:line="276" w:lineRule="auto"/>
              <w:ind w:firstLineChars="200" w:firstLine="42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</w:p>
          <w:p w14:paraId="1C90DEB2" w14:textId="77777777" w:rsidR="00A615D1" w:rsidRDefault="0080465D" w:rsidP="00547AB0">
            <w:pPr>
              <w:pStyle w:val="ab"/>
              <w:numPr>
                <w:ilvl w:val="0"/>
                <w:numId w:val="6"/>
              </w:numPr>
              <w:spacing w:after="0" w:line="276" w:lineRule="auto"/>
              <w:ind w:firstLineChars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 w:rsidRPr="00C33376">
              <w:rPr>
                <w:rFonts w:ascii="宋体" w:eastAsia="宋体" w:hAnsi="宋体" w:cs="Arial" w:hint="eastAsia"/>
                <w:sz w:val="21"/>
                <w:szCs w:val="21"/>
              </w:rPr>
              <w:t>公司</w:t>
            </w:r>
            <w:r w:rsidR="00A615D1">
              <w:rPr>
                <w:rFonts w:ascii="宋体" w:eastAsia="宋体" w:hAnsi="宋体" w:cs="Arial" w:hint="eastAsia"/>
                <w:sz w:val="21"/>
                <w:szCs w:val="21"/>
              </w:rPr>
              <w:t>胶膜产品主要有哪几类</w:t>
            </w:r>
            <w:r w:rsidR="005A229A">
              <w:rPr>
                <w:rFonts w:ascii="宋体" w:eastAsia="宋体" w:hAnsi="宋体" w:cs="Arial" w:hint="eastAsia"/>
                <w:sz w:val="21"/>
                <w:szCs w:val="21"/>
              </w:rPr>
              <w:t>？</w:t>
            </w:r>
            <w:r w:rsidR="00A615D1">
              <w:rPr>
                <w:rFonts w:ascii="宋体" w:eastAsia="宋体" w:hAnsi="宋体" w:cs="Arial" w:hint="eastAsia"/>
                <w:sz w:val="21"/>
                <w:szCs w:val="21"/>
              </w:rPr>
              <w:t>这几类胶膜产品未来发展趋势如何？</w:t>
            </w:r>
          </w:p>
          <w:p w14:paraId="22848580" w14:textId="63E6B827" w:rsidR="00A615D1" w:rsidRDefault="00D76FE5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答：公司目前</w:t>
            </w:r>
            <w:r w:rsidR="00A615D1">
              <w:rPr>
                <w:rFonts w:ascii="宋体" w:eastAsia="宋体" w:hAnsi="宋体" w:cs="Arial" w:hint="eastAsia"/>
                <w:sz w:val="21"/>
                <w:szCs w:val="21"/>
              </w:rPr>
              <w:t>光</w:t>
            </w:r>
            <w:proofErr w:type="gramStart"/>
            <w:r w:rsidR="00A615D1">
              <w:rPr>
                <w:rFonts w:ascii="宋体" w:eastAsia="宋体" w:hAnsi="宋体" w:cs="Arial" w:hint="eastAsia"/>
                <w:sz w:val="21"/>
                <w:szCs w:val="21"/>
              </w:rPr>
              <w:t>伏行业</w:t>
            </w:r>
            <w:proofErr w:type="gramEnd"/>
            <w:r w:rsidR="00A615D1">
              <w:rPr>
                <w:rFonts w:ascii="宋体" w:eastAsia="宋体" w:hAnsi="宋体" w:cs="Arial" w:hint="eastAsia"/>
                <w:sz w:val="21"/>
                <w:szCs w:val="21"/>
              </w:rPr>
              <w:t>用胶膜产品有</w:t>
            </w:r>
            <w:r>
              <w:rPr>
                <w:rFonts w:ascii="宋体" w:eastAsia="宋体" w:hAnsi="宋体" w:cs="Arial" w:hint="eastAsia"/>
                <w:sz w:val="21"/>
                <w:szCs w:val="21"/>
              </w:rPr>
              <w:t>：</w:t>
            </w:r>
            <w:r w:rsidR="00A615D1">
              <w:rPr>
                <w:rFonts w:ascii="宋体" w:eastAsia="宋体" w:hAnsi="宋体" w:cs="Arial" w:hint="eastAsia"/>
                <w:sz w:val="21"/>
                <w:szCs w:val="21"/>
              </w:rPr>
              <w:t>透明抗PID型EVA胶膜、白色增效EVA胶膜、共挤型POE胶膜。分别应用于组件上层、单</w:t>
            </w:r>
            <w:proofErr w:type="gramStart"/>
            <w:r w:rsidR="00A615D1">
              <w:rPr>
                <w:rFonts w:ascii="宋体" w:eastAsia="宋体" w:hAnsi="宋体" w:cs="Arial" w:hint="eastAsia"/>
                <w:sz w:val="21"/>
                <w:szCs w:val="21"/>
              </w:rPr>
              <w:t>玻</w:t>
            </w:r>
            <w:proofErr w:type="gramEnd"/>
            <w:r w:rsidR="00A615D1">
              <w:rPr>
                <w:rFonts w:ascii="宋体" w:eastAsia="宋体" w:hAnsi="宋体" w:cs="Arial" w:hint="eastAsia"/>
                <w:sz w:val="21"/>
                <w:szCs w:val="21"/>
              </w:rPr>
              <w:t>组件和双</w:t>
            </w:r>
            <w:proofErr w:type="gramStart"/>
            <w:r w:rsidR="00A615D1">
              <w:rPr>
                <w:rFonts w:ascii="宋体" w:eastAsia="宋体" w:hAnsi="宋体" w:cs="Arial" w:hint="eastAsia"/>
                <w:sz w:val="21"/>
                <w:szCs w:val="21"/>
              </w:rPr>
              <w:t>玻</w:t>
            </w:r>
            <w:proofErr w:type="gramEnd"/>
            <w:r w:rsidR="00A615D1">
              <w:rPr>
                <w:rFonts w:ascii="宋体" w:eastAsia="宋体" w:hAnsi="宋体" w:cs="Arial" w:hint="eastAsia"/>
                <w:sz w:val="21"/>
                <w:szCs w:val="21"/>
              </w:rPr>
              <w:t>组件的下层。</w:t>
            </w:r>
          </w:p>
          <w:p w14:paraId="311867D4" w14:textId="7E7CFD6A" w:rsidR="00A615D1" w:rsidRDefault="00A615D1" w:rsidP="00547AB0">
            <w:pPr>
              <w:spacing w:after="0" w:line="276" w:lineRule="auto"/>
              <w:ind w:firstLineChars="200" w:firstLine="42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按照2019年光</w:t>
            </w:r>
            <w:proofErr w:type="gramStart"/>
            <w:r>
              <w:rPr>
                <w:rFonts w:ascii="宋体" w:eastAsia="宋体" w:hAnsi="宋体" w:cs="Arial" w:hint="eastAsia"/>
                <w:sz w:val="21"/>
                <w:szCs w:val="21"/>
              </w:rPr>
              <w:t>伏协会</w:t>
            </w:r>
            <w:proofErr w:type="gramEnd"/>
            <w:r>
              <w:rPr>
                <w:rFonts w:ascii="宋体" w:eastAsia="宋体" w:hAnsi="宋体" w:cs="Arial" w:hint="eastAsia"/>
                <w:sz w:val="21"/>
                <w:szCs w:val="21"/>
              </w:rPr>
              <w:t>的预测，组件类型主要分为单</w:t>
            </w:r>
            <w:proofErr w:type="gramStart"/>
            <w:r>
              <w:rPr>
                <w:rFonts w:ascii="宋体" w:eastAsia="宋体" w:hAnsi="宋体" w:cs="Arial" w:hint="eastAsia"/>
                <w:sz w:val="21"/>
                <w:szCs w:val="21"/>
              </w:rPr>
              <w:t>玻</w:t>
            </w:r>
            <w:proofErr w:type="gramEnd"/>
            <w:r>
              <w:rPr>
                <w:rFonts w:ascii="宋体" w:eastAsia="宋体" w:hAnsi="宋体" w:cs="Arial" w:hint="eastAsia"/>
                <w:sz w:val="21"/>
                <w:szCs w:val="21"/>
              </w:rPr>
              <w:t>组件和双</w:t>
            </w:r>
            <w:proofErr w:type="gramStart"/>
            <w:r>
              <w:rPr>
                <w:rFonts w:ascii="宋体" w:eastAsia="宋体" w:hAnsi="宋体" w:cs="Arial" w:hint="eastAsia"/>
                <w:sz w:val="21"/>
                <w:szCs w:val="21"/>
              </w:rPr>
              <w:t>玻</w:t>
            </w:r>
            <w:proofErr w:type="gramEnd"/>
            <w:r>
              <w:rPr>
                <w:rFonts w:ascii="宋体" w:eastAsia="宋体" w:hAnsi="宋体" w:cs="Arial" w:hint="eastAsia"/>
                <w:sz w:val="21"/>
                <w:szCs w:val="21"/>
              </w:rPr>
              <w:t>组件并双</w:t>
            </w:r>
            <w:proofErr w:type="gramStart"/>
            <w:r>
              <w:rPr>
                <w:rFonts w:ascii="宋体" w:eastAsia="宋体" w:hAnsi="宋体" w:cs="Arial" w:hint="eastAsia"/>
                <w:sz w:val="21"/>
                <w:szCs w:val="21"/>
              </w:rPr>
              <w:t>玻</w:t>
            </w:r>
            <w:proofErr w:type="gramEnd"/>
            <w:r>
              <w:rPr>
                <w:rFonts w:ascii="宋体" w:eastAsia="宋体" w:hAnsi="宋体" w:cs="Arial" w:hint="eastAsia"/>
                <w:sz w:val="21"/>
                <w:szCs w:val="21"/>
              </w:rPr>
              <w:t>组件呈现快速增长态势。单</w:t>
            </w:r>
            <w:proofErr w:type="gramStart"/>
            <w:r>
              <w:rPr>
                <w:rFonts w:ascii="宋体" w:eastAsia="宋体" w:hAnsi="宋体" w:cs="Arial" w:hint="eastAsia"/>
                <w:sz w:val="21"/>
                <w:szCs w:val="21"/>
              </w:rPr>
              <w:t>玻</w:t>
            </w:r>
            <w:proofErr w:type="gramEnd"/>
            <w:r>
              <w:rPr>
                <w:rFonts w:ascii="宋体" w:eastAsia="宋体" w:hAnsi="宋体" w:cs="Arial" w:hint="eastAsia"/>
                <w:sz w:val="21"/>
                <w:szCs w:val="21"/>
              </w:rPr>
              <w:t>组件上层使用透明EVA胶膜，下层使用白色增效EVA胶膜；双</w:t>
            </w:r>
            <w:proofErr w:type="gramStart"/>
            <w:r>
              <w:rPr>
                <w:rFonts w:ascii="宋体" w:eastAsia="宋体" w:hAnsi="宋体" w:cs="Arial" w:hint="eastAsia"/>
                <w:sz w:val="21"/>
                <w:szCs w:val="21"/>
              </w:rPr>
              <w:t>玻</w:t>
            </w:r>
            <w:proofErr w:type="gramEnd"/>
            <w:r>
              <w:rPr>
                <w:rFonts w:ascii="宋体" w:eastAsia="宋体" w:hAnsi="宋体" w:cs="Arial" w:hint="eastAsia"/>
                <w:sz w:val="21"/>
                <w:szCs w:val="21"/>
              </w:rPr>
              <w:t>组件可以上下两层均使用单层POE胶膜或者上层使用透明EVA胶膜，下层使用共挤型</w:t>
            </w:r>
            <w:r>
              <w:rPr>
                <w:rFonts w:ascii="宋体" w:eastAsia="宋体" w:hAnsi="宋体" w:cs="Arial" w:hint="eastAsia"/>
                <w:sz w:val="21"/>
                <w:szCs w:val="21"/>
              </w:rPr>
              <w:lastRenderedPageBreak/>
              <w:t>POE胶膜。</w:t>
            </w:r>
            <w:r w:rsidR="00765627">
              <w:rPr>
                <w:rFonts w:ascii="宋体" w:eastAsia="宋体" w:hAnsi="宋体" w:cs="Arial" w:hint="eastAsia"/>
                <w:sz w:val="21"/>
                <w:szCs w:val="21"/>
              </w:rPr>
              <w:t>未来伴随着双</w:t>
            </w:r>
            <w:proofErr w:type="gramStart"/>
            <w:r w:rsidR="00765627">
              <w:rPr>
                <w:rFonts w:ascii="宋体" w:eastAsia="宋体" w:hAnsi="宋体" w:cs="Arial" w:hint="eastAsia"/>
                <w:sz w:val="21"/>
                <w:szCs w:val="21"/>
              </w:rPr>
              <w:t>玻</w:t>
            </w:r>
            <w:proofErr w:type="gramEnd"/>
            <w:r w:rsidR="00765627">
              <w:rPr>
                <w:rFonts w:ascii="宋体" w:eastAsia="宋体" w:hAnsi="宋体" w:cs="Arial" w:hint="eastAsia"/>
                <w:sz w:val="21"/>
                <w:szCs w:val="21"/>
              </w:rPr>
              <w:t>组件占比的不断增加，</w:t>
            </w:r>
            <w:r w:rsidR="00D76FE5">
              <w:rPr>
                <w:rFonts w:ascii="宋体" w:eastAsia="宋体" w:hAnsi="宋体" w:cs="Arial" w:hint="eastAsia"/>
                <w:sz w:val="21"/>
                <w:szCs w:val="21"/>
              </w:rPr>
              <w:t>POE胶膜市场</w:t>
            </w:r>
            <w:r w:rsidR="00765627">
              <w:rPr>
                <w:rFonts w:ascii="宋体" w:eastAsia="宋体" w:hAnsi="宋体" w:cs="Arial" w:hint="eastAsia"/>
                <w:sz w:val="21"/>
                <w:szCs w:val="21"/>
              </w:rPr>
              <w:t>发展</w:t>
            </w:r>
            <w:r w:rsidR="00D76FE5">
              <w:rPr>
                <w:rFonts w:ascii="宋体" w:eastAsia="宋体" w:hAnsi="宋体" w:cs="Arial" w:hint="eastAsia"/>
                <w:sz w:val="21"/>
                <w:szCs w:val="21"/>
              </w:rPr>
              <w:t>空间广阔。</w:t>
            </w:r>
          </w:p>
          <w:p w14:paraId="570A64CE" w14:textId="77777777" w:rsidR="00A615D1" w:rsidRDefault="00A615D1" w:rsidP="00547AB0">
            <w:pPr>
              <w:pStyle w:val="ab"/>
              <w:spacing w:after="0" w:line="276" w:lineRule="auto"/>
              <w:ind w:left="420" w:firstLineChars="0" w:firstLine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</w:p>
          <w:p w14:paraId="02AC0C81" w14:textId="3BFBD5F4" w:rsidR="00A615D1" w:rsidRDefault="00A615D1" w:rsidP="00547AB0">
            <w:pPr>
              <w:pStyle w:val="ab"/>
              <w:numPr>
                <w:ilvl w:val="0"/>
                <w:numId w:val="6"/>
              </w:numPr>
              <w:spacing w:after="0" w:line="276" w:lineRule="auto"/>
              <w:ind w:firstLineChars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单层POE胶膜和共挤型POE胶膜的主要优缺点是什么？</w:t>
            </w:r>
          </w:p>
          <w:p w14:paraId="2EC11B00" w14:textId="77777777" w:rsidR="00D76FE5" w:rsidRDefault="00A615D1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答：POE胶膜是伴随着双面发电双</w:t>
            </w:r>
            <w:proofErr w:type="gramStart"/>
            <w:r>
              <w:rPr>
                <w:rFonts w:ascii="宋体" w:eastAsia="宋体" w:hAnsi="宋体" w:cs="Arial" w:hint="eastAsia"/>
                <w:sz w:val="21"/>
                <w:szCs w:val="21"/>
              </w:rPr>
              <w:t>玻</w:t>
            </w:r>
            <w:proofErr w:type="gramEnd"/>
            <w:r>
              <w:rPr>
                <w:rFonts w:ascii="宋体" w:eastAsia="宋体" w:hAnsi="宋体" w:cs="Arial" w:hint="eastAsia"/>
                <w:sz w:val="21"/>
                <w:szCs w:val="21"/>
              </w:rPr>
              <w:t>组件的出现而应运而生的一种类型。POE胶膜主要由POE树脂加工而来，因其具有更高的抗PID性能而被使用在双</w:t>
            </w:r>
            <w:proofErr w:type="gramStart"/>
            <w:r>
              <w:rPr>
                <w:rFonts w:ascii="宋体" w:eastAsia="宋体" w:hAnsi="宋体" w:cs="Arial" w:hint="eastAsia"/>
                <w:sz w:val="21"/>
                <w:szCs w:val="21"/>
              </w:rPr>
              <w:t>玻</w:t>
            </w:r>
            <w:proofErr w:type="gramEnd"/>
            <w:r>
              <w:rPr>
                <w:rFonts w:ascii="宋体" w:eastAsia="宋体" w:hAnsi="宋体" w:cs="Arial" w:hint="eastAsia"/>
                <w:sz w:val="21"/>
                <w:szCs w:val="21"/>
              </w:rPr>
              <w:t>组件</w:t>
            </w:r>
            <w:r w:rsidR="007060CC">
              <w:rPr>
                <w:rFonts w:ascii="宋体" w:eastAsia="宋体" w:hAnsi="宋体" w:cs="Arial" w:hint="eastAsia"/>
                <w:sz w:val="21"/>
                <w:szCs w:val="21"/>
              </w:rPr>
              <w:t>中。</w:t>
            </w:r>
          </w:p>
          <w:p w14:paraId="11D78C07" w14:textId="59FB0C9A" w:rsidR="007060CC" w:rsidRDefault="007060CC" w:rsidP="00547AB0">
            <w:pPr>
              <w:spacing w:after="0" w:line="276" w:lineRule="auto"/>
              <w:ind w:firstLineChars="200" w:firstLine="42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2018年公司推出共挤型POE胶膜，该产品结合了EVA树脂优良的加工性能和POE的高抗PID性能，在保证抗PID性能的前提下，提升了组件厂双</w:t>
            </w:r>
            <w:proofErr w:type="gramStart"/>
            <w:r>
              <w:rPr>
                <w:rFonts w:ascii="宋体" w:eastAsia="宋体" w:hAnsi="宋体" w:cs="Arial" w:hint="eastAsia"/>
                <w:sz w:val="21"/>
                <w:szCs w:val="21"/>
              </w:rPr>
              <w:t>玻</w:t>
            </w:r>
            <w:proofErr w:type="gramEnd"/>
            <w:r>
              <w:rPr>
                <w:rFonts w:ascii="宋体" w:eastAsia="宋体" w:hAnsi="宋体" w:cs="Arial" w:hint="eastAsia"/>
                <w:sz w:val="21"/>
                <w:szCs w:val="21"/>
              </w:rPr>
              <w:t>组件的加工效率和产成品率，同时组件上层可以使用价格更</w:t>
            </w:r>
            <w:r w:rsidR="008C385B">
              <w:rPr>
                <w:rFonts w:ascii="宋体" w:eastAsia="宋体" w:hAnsi="宋体" w:cs="Arial" w:hint="eastAsia"/>
                <w:sz w:val="21"/>
                <w:szCs w:val="21"/>
              </w:rPr>
              <w:t>低</w:t>
            </w:r>
            <w:r>
              <w:rPr>
                <w:rFonts w:ascii="宋体" w:eastAsia="宋体" w:hAnsi="宋体" w:cs="Arial" w:hint="eastAsia"/>
                <w:sz w:val="21"/>
                <w:szCs w:val="21"/>
              </w:rPr>
              <w:t>的透明EVA胶膜，为</w:t>
            </w:r>
            <w:r w:rsidR="001D7893">
              <w:rPr>
                <w:rFonts w:ascii="宋体" w:eastAsia="宋体" w:hAnsi="宋体" w:cs="Arial" w:hint="eastAsia"/>
                <w:sz w:val="21"/>
                <w:szCs w:val="21"/>
              </w:rPr>
              <w:t>组件厂</w:t>
            </w:r>
            <w:r>
              <w:rPr>
                <w:rFonts w:ascii="宋体" w:eastAsia="宋体" w:hAnsi="宋体" w:cs="Arial" w:hint="eastAsia"/>
                <w:sz w:val="21"/>
                <w:szCs w:val="21"/>
              </w:rPr>
              <w:t>降本、增效，组件厂使用共挤型POE胶膜的积极性</w:t>
            </w:r>
            <w:r w:rsidR="0091409D">
              <w:rPr>
                <w:rFonts w:ascii="宋体" w:eastAsia="宋体" w:hAnsi="宋体" w:cs="Arial" w:hint="eastAsia"/>
                <w:sz w:val="21"/>
                <w:szCs w:val="21"/>
              </w:rPr>
              <w:t>很高。</w:t>
            </w:r>
          </w:p>
          <w:p w14:paraId="152396C7" w14:textId="77777777" w:rsidR="007060CC" w:rsidRPr="00CF5A06" w:rsidRDefault="007060CC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</w:p>
          <w:p w14:paraId="4B8ED831" w14:textId="05D028B4" w:rsidR="0080465D" w:rsidRDefault="00260395" w:rsidP="00547AB0">
            <w:pPr>
              <w:pStyle w:val="ab"/>
              <w:numPr>
                <w:ilvl w:val="0"/>
                <w:numId w:val="6"/>
              </w:numPr>
              <w:spacing w:after="0" w:line="276" w:lineRule="auto"/>
              <w:ind w:firstLineChars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近期可否看到</w:t>
            </w:r>
            <w:r w:rsidR="0080465D" w:rsidRPr="00C33376">
              <w:rPr>
                <w:rFonts w:ascii="宋体" w:eastAsia="宋体" w:hAnsi="宋体" w:cs="Arial" w:hint="eastAsia"/>
                <w:sz w:val="21"/>
                <w:szCs w:val="21"/>
              </w:rPr>
              <w:t>突破性的技术，有可能替代胶膜？</w:t>
            </w:r>
          </w:p>
          <w:p w14:paraId="5A937B72" w14:textId="758289AC" w:rsidR="005A229A" w:rsidRDefault="00871477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答：</w:t>
            </w:r>
            <w:r w:rsidR="008B6C46">
              <w:rPr>
                <w:rFonts w:ascii="宋体" w:eastAsia="宋体" w:hAnsi="宋体" w:cs="Arial" w:hint="eastAsia"/>
                <w:sz w:val="21"/>
                <w:szCs w:val="21"/>
              </w:rPr>
              <w:t>目前尚未看到</w:t>
            </w:r>
            <w:r>
              <w:rPr>
                <w:rFonts w:ascii="宋体" w:eastAsia="宋体" w:hAnsi="宋体" w:cs="Arial" w:hint="eastAsia"/>
                <w:sz w:val="21"/>
                <w:szCs w:val="21"/>
              </w:rPr>
              <w:t>会有</w:t>
            </w:r>
            <w:r w:rsidR="008B6C46">
              <w:rPr>
                <w:rFonts w:ascii="宋体" w:eastAsia="宋体" w:hAnsi="宋体" w:cs="Arial" w:hint="eastAsia"/>
                <w:sz w:val="21"/>
                <w:szCs w:val="21"/>
              </w:rPr>
              <w:t>颠覆性胶膜技术或产品可</w:t>
            </w:r>
            <w:r w:rsidR="005A229A">
              <w:rPr>
                <w:rFonts w:ascii="宋体" w:eastAsia="宋体" w:hAnsi="宋体" w:cs="Arial" w:hint="eastAsia"/>
                <w:sz w:val="21"/>
                <w:szCs w:val="21"/>
              </w:rPr>
              <w:t>替代现有的胶膜产品。</w:t>
            </w:r>
            <w:r w:rsidR="008B6C46">
              <w:rPr>
                <w:rFonts w:ascii="宋体" w:eastAsia="宋体" w:hAnsi="宋体" w:cs="Arial" w:hint="eastAsia"/>
                <w:sz w:val="21"/>
                <w:szCs w:val="21"/>
              </w:rPr>
              <w:t>伴随着异质结电池和HJT技术的发展，组件结构和技术要求</w:t>
            </w:r>
            <w:r>
              <w:rPr>
                <w:rFonts w:ascii="宋体" w:eastAsia="宋体" w:hAnsi="宋体" w:cs="Arial" w:hint="eastAsia"/>
                <w:sz w:val="21"/>
                <w:szCs w:val="21"/>
              </w:rPr>
              <w:t>虽</w:t>
            </w:r>
            <w:r w:rsidR="008B6C46">
              <w:rPr>
                <w:rFonts w:ascii="宋体" w:eastAsia="宋体" w:hAnsi="宋体" w:cs="Arial" w:hint="eastAsia"/>
                <w:sz w:val="21"/>
                <w:szCs w:val="21"/>
              </w:rPr>
              <w:t>有一些变化，</w:t>
            </w:r>
            <w:r>
              <w:rPr>
                <w:rFonts w:ascii="宋体" w:eastAsia="宋体" w:hAnsi="宋体" w:cs="Arial" w:hint="eastAsia"/>
                <w:sz w:val="21"/>
                <w:szCs w:val="21"/>
              </w:rPr>
              <w:t>但</w:t>
            </w:r>
            <w:r w:rsidR="008B6C46">
              <w:rPr>
                <w:rFonts w:ascii="宋体" w:eastAsia="宋体" w:hAnsi="宋体" w:cs="Arial" w:hint="eastAsia"/>
                <w:sz w:val="21"/>
                <w:szCs w:val="21"/>
              </w:rPr>
              <w:t>胶膜作为必须使用的封装材料，技术和性能</w:t>
            </w:r>
            <w:r w:rsidR="008C385B">
              <w:rPr>
                <w:rFonts w:ascii="宋体" w:eastAsia="宋体" w:hAnsi="宋体" w:cs="Arial" w:hint="eastAsia"/>
                <w:sz w:val="21"/>
                <w:szCs w:val="21"/>
              </w:rPr>
              <w:t>做</w:t>
            </w:r>
            <w:r w:rsidR="00CF5A06">
              <w:rPr>
                <w:rFonts w:ascii="宋体" w:eastAsia="宋体" w:hAnsi="宋体" w:cs="Arial" w:hint="eastAsia"/>
                <w:sz w:val="21"/>
                <w:szCs w:val="21"/>
              </w:rPr>
              <w:t>相应</w:t>
            </w:r>
            <w:r w:rsidR="008B6C46">
              <w:rPr>
                <w:rFonts w:ascii="宋体" w:eastAsia="宋体" w:hAnsi="宋体" w:cs="Arial" w:hint="eastAsia"/>
                <w:sz w:val="21"/>
                <w:szCs w:val="21"/>
              </w:rPr>
              <w:t>调整</w:t>
            </w:r>
            <w:r>
              <w:rPr>
                <w:rFonts w:ascii="宋体" w:eastAsia="宋体" w:hAnsi="宋体" w:cs="Arial" w:hint="eastAsia"/>
                <w:sz w:val="21"/>
                <w:szCs w:val="21"/>
              </w:rPr>
              <w:t>就</w:t>
            </w:r>
            <w:r w:rsidR="00CF5A06">
              <w:rPr>
                <w:rFonts w:ascii="宋体" w:eastAsia="宋体" w:hAnsi="宋体" w:cs="Arial" w:hint="eastAsia"/>
                <w:sz w:val="21"/>
                <w:szCs w:val="21"/>
              </w:rPr>
              <w:t>可以满足客户需求，</w:t>
            </w:r>
            <w:r w:rsidR="008B6C46">
              <w:rPr>
                <w:rFonts w:ascii="宋体" w:eastAsia="宋体" w:hAnsi="宋体" w:cs="Arial" w:hint="eastAsia"/>
                <w:sz w:val="21"/>
                <w:szCs w:val="21"/>
              </w:rPr>
              <w:t>公司</w:t>
            </w:r>
            <w:r>
              <w:rPr>
                <w:rFonts w:ascii="宋体" w:eastAsia="宋体" w:hAnsi="宋体" w:cs="Arial" w:hint="eastAsia"/>
                <w:sz w:val="21"/>
                <w:szCs w:val="21"/>
              </w:rPr>
              <w:t>已</w:t>
            </w:r>
            <w:r w:rsidR="008B6C46">
              <w:rPr>
                <w:rFonts w:ascii="宋体" w:eastAsia="宋体" w:hAnsi="宋体" w:cs="Arial" w:hint="eastAsia"/>
                <w:sz w:val="21"/>
                <w:szCs w:val="21"/>
              </w:rPr>
              <w:t>积极储备技术并和相关企业展开良好</w:t>
            </w:r>
            <w:r w:rsidR="008C385B">
              <w:rPr>
                <w:rFonts w:ascii="宋体" w:eastAsia="宋体" w:hAnsi="宋体" w:cs="Arial" w:hint="eastAsia"/>
                <w:sz w:val="21"/>
                <w:szCs w:val="21"/>
              </w:rPr>
              <w:t>合作</w:t>
            </w:r>
            <w:r>
              <w:rPr>
                <w:rFonts w:ascii="宋体" w:eastAsia="宋体" w:hAnsi="宋体" w:cs="Arial" w:hint="eastAsia"/>
                <w:sz w:val="21"/>
                <w:szCs w:val="21"/>
              </w:rPr>
              <w:t>，共同推动行业技术进步</w:t>
            </w:r>
            <w:r w:rsidR="008C385B">
              <w:rPr>
                <w:rFonts w:ascii="宋体" w:eastAsia="宋体" w:hAnsi="宋体" w:cs="Arial" w:hint="eastAsia"/>
                <w:sz w:val="21"/>
                <w:szCs w:val="21"/>
              </w:rPr>
              <w:t>。</w:t>
            </w:r>
          </w:p>
          <w:p w14:paraId="5471E229" w14:textId="77777777" w:rsidR="005A229A" w:rsidRDefault="005A229A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</w:p>
          <w:p w14:paraId="2FFE2B18" w14:textId="19249B5F" w:rsidR="005A229A" w:rsidRDefault="00A615D1" w:rsidP="00547AB0">
            <w:pPr>
              <w:pStyle w:val="ab"/>
              <w:numPr>
                <w:ilvl w:val="0"/>
                <w:numId w:val="6"/>
              </w:numPr>
              <w:spacing w:after="0" w:line="276" w:lineRule="auto"/>
              <w:ind w:firstLineChars="0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公司在其他行业的</w:t>
            </w:r>
            <w:r w:rsidR="005A229A">
              <w:rPr>
                <w:rFonts w:ascii="宋体" w:eastAsia="宋体" w:hAnsi="宋体" w:cs="Arial" w:hint="eastAsia"/>
                <w:sz w:val="21"/>
                <w:szCs w:val="21"/>
              </w:rPr>
              <w:t>技术储备和布局</w:t>
            </w:r>
            <w:r>
              <w:rPr>
                <w:rFonts w:ascii="宋体" w:eastAsia="宋体" w:hAnsi="宋体" w:cs="Arial" w:hint="eastAsia"/>
                <w:sz w:val="21"/>
                <w:szCs w:val="21"/>
              </w:rPr>
              <w:t>是怎样的</w:t>
            </w:r>
            <w:r w:rsidR="005A229A">
              <w:rPr>
                <w:rFonts w:ascii="宋体" w:eastAsia="宋体" w:hAnsi="宋体" w:cs="Arial" w:hint="eastAsia"/>
                <w:sz w:val="21"/>
                <w:szCs w:val="21"/>
              </w:rPr>
              <w:t>？</w:t>
            </w:r>
          </w:p>
          <w:p w14:paraId="582A59F9" w14:textId="69D2EAD8" w:rsidR="00C86A0C" w:rsidRDefault="005A229A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</w:rPr>
              <w:t>答：公司</w:t>
            </w:r>
            <w:r w:rsidR="00CF5A06">
              <w:rPr>
                <w:rFonts w:ascii="宋体" w:eastAsia="宋体" w:hAnsi="宋体" w:cs="Arial" w:hint="eastAsia"/>
                <w:sz w:val="21"/>
                <w:szCs w:val="21"/>
              </w:rPr>
              <w:t>非常重视新项目的研发和新产业的布局</w:t>
            </w:r>
            <w:r w:rsidR="00AE0FEB">
              <w:rPr>
                <w:rFonts w:ascii="宋体" w:eastAsia="宋体" w:hAnsi="宋体" w:cs="Arial" w:hint="eastAsia"/>
                <w:sz w:val="21"/>
                <w:szCs w:val="21"/>
              </w:rPr>
              <w:t>，持续加大研发投入，</w:t>
            </w:r>
            <w:r>
              <w:rPr>
                <w:rFonts w:ascii="宋体" w:eastAsia="宋体" w:hAnsi="宋体" w:cs="Arial" w:hint="eastAsia"/>
                <w:sz w:val="21"/>
                <w:szCs w:val="21"/>
              </w:rPr>
              <w:t>主要布局在同源技术</w:t>
            </w:r>
            <w:r w:rsidR="00AE0FEB">
              <w:rPr>
                <w:rFonts w:ascii="宋体" w:eastAsia="宋体" w:hAnsi="宋体" w:cs="Arial" w:hint="eastAsia"/>
                <w:sz w:val="21"/>
                <w:szCs w:val="21"/>
              </w:rPr>
              <w:t>的</w:t>
            </w:r>
            <w:r>
              <w:rPr>
                <w:rFonts w:ascii="宋体" w:eastAsia="宋体" w:hAnsi="宋体" w:cs="Arial" w:hint="eastAsia"/>
                <w:sz w:val="21"/>
                <w:szCs w:val="21"/>
              </w:rPr>
              <w:t>跨行业</w:t>
            </w:r>
            <w:r w:rsidR="00AE0FEB">
              <w:rPr>
                <w:rFonts w:ascii="宋体" w:eastAsia="宋体" w:hAnsi="宋体" w:cs="Arial" w:hint="eastAsia"/>
                <w:sz w:val="21"/>
                <w:szCs w:val="21"/>
              </w:rPr>
              <w:t>应用，因项目不同</w:t>
            </w:r>
            <w:r w:rsidR="008C385B">
              <w:rPr>
                <w:rFonts w:ascii="宋体" w:eastAsia="宋体" w:hAnsi="宋体" w:cs="Arial" w:hint="eastAsia"/>
                <w:sz w:val="21"/>
                <w:szCs w:val="21"/>
              </w:rPr>
              <w:t>，</w:t>
            </w:r>
            <w:r w:rsidR="00AE0FEB">
              <w:rPr>
                <w:rFonts w:ascii="宋体" w:eastAsia="宋体" w:hAnsi="宋体" w:cs="Arial" w:hint="eastAsia"/>
                <w:sz w:val="21"/>
                <w:szCs w:val="21"/>
              </w:rPr>
              <w:t>尚处于不同进展情况。</w:t>
            </w:r>
            <w:r w:rsidR="008B6C46">
              <w:rPr>
                <w:rFonts w:ascii="宋体" w:eastAsia="宋体" w:hAnsi="宋体" w:cs="Arial" w:hint="eastAsia"/>
                <w:sz w:val="21"/>
                <w:szCs w:val="21"/>
              </w:rPr>
              <w:t>目前公司</w:t>
            </w:r>
            <w:r w:rsidR="00B951F8">
              <w:rPr>
                <w:rFonts w:ascii="宋体" w:eastAsia="宋体" w:hAnsi="宋体" w:cs="Arial" w:hint="eastAsia"/>
                <w:sz w:val="21"/>
                <w:szCs w:val="21"/>
              </w:rPr>
              <w:t>主要关注</w:t>
            </w:r>
            <w:r w:rsidR="008B6C46">
              <w:rPr>
                <w:rFonts w:ascii="宋体" w:eastAsia="宋体" w:hAnsi="宋体" w:cs="Arial" w:hint="eastAsia"/>
                <w:sz w:val="21"/>
                <w:szCs w:val="21"/>
              </w:rPr>
              <w:t>高端玻璃</w:t>
            </w:r>
            <w:r w:rsidR="00B951F8">
              <w:rPr>
                <w:rFonts w:ascii="宋体" w:eastAsia="宋体" w:hAnsi="宋体" w:cs="Arial" w:hint="eastAsia"/>
                <w:sz w:val="21"/>
                <w:szCs w:val="21"/>
              </w:rPr>
              <w:t>的应用</w:t>
            </w:r>
            <w:r w:rsidR="008B6C46">
              <w:rPr>
                <w:rFonts w:ascii="宋体" w:eastAsia="宋体" w:hAnsi="宋体" w:cs="Arial" w:hint="eastAsia"/>
                <w:sz w:val="21"/>
                <w:szCs w:val="21"/>
              </w:rPr>
              <w:t>，包括</w:t>
            </w:r>
            <w:r w:rsidR="0084515B">
              <w:rPr>
                <w:rFonts w:ascii="宋体" w:eastAsia="宋体" w:hAnsi="宋体" w:cs="Arial" w:hint="eastAsia"/>
                <w:sz w:val="21"/>
                <w:szCs w:val="21"/>
              </w:rPr>
              <w:t>建筑、新能源汽车等产业</w:t>
            </w:r>
            <w:r w:rsidR="008B6C46">
              <w:rPr>
                <w:rFonts w:ascii="宋体" w:eastAsia="宋体" w:hAnsi="宋体" w:cs="Arial" w:hint="eastAsia"/>
                <w:sz w:val="21"/>
                <w:szCs w:val="21"/>
              </w:rPr>
              <w:t>。</w:t>
            </w:r>
            <w:bookmarkStart w:id="1" w:name="_GoBack"/>
            <w:bookmarkEnd w:id="1"/>
          </w:p>
          <w:p w14:paraId="288BD442" w14:textId="6CFA44B2" w:rsidR="00260395" w:rsidRPr="00260395" w:rsidRDefault="00260395" w:rsidP="00547AB0">
            <w:pPr>
              <w:spacing w:after="0" w:line="276" w:lineRule="auto"/>
              <w:jc w:val="both"/>
              <w:rPr>
                <w:rFonts w:ascii="宋体" w:eastAsia="宋体" w:hAnsi="宋体" w:cs="Arial"/>
                <w:sz w:val="21"/>
                <w:szCs w:val="21"/>
              </w:rPr>
            </w:pPr>
          </w:p>
        </w:tc>
      </w:tr>
      <w:tr w:rsidR="00B15A90" w:rsidRPr="00C33376" w14:paraId="52369E78" w14:textId="77777777" w:rsidTr="00A73597">
        <w:trPr>
          <w:trHeight w:val="49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F782" w14:textId="77777777" w:rsidR="00594488" w:rsidRPr="00C33376" w:rsidRDefault="00595828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lastRenderedPageBreak/>
              <w:t>附件清单</w:t>
            </w:r>
          </w:p>
          <w:p w14:paraId="0E1DF3DF" w14:textId="7A0E0879" w:rsidR="00595828" w:rsidRPr="00C33376" w:rsidRDefault="00595828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（如有）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6544" w14:textId="5EC15DE6" w:rsidR="00486419" w:rsidRPr="00C33376" w:rsidRDefault="00BC6C82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</w:t>
            </w:r>
            <w:r w:rsidR="00E06E35" w:rsidRPr="00C3337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无</w:t>
            </w:r>
          </w:p>
        </w:tc>
      </w:tr>
      <w:tr w:rsidR="00B15A90" w:rsidRPr="00C33376" w14:paraId="4BAAEEA4" w14:textId="77777777" w:rsidTr="00A73597">
        <w:trPr>
          <w:trHeight w:val="49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4759" w14:textId="77777777" w:rsidR="00753D88" w:rsidRPr="00C33376" w:rsidRDefault="00753D88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EE6F" w14:textId="2767F2F9" w:rsidR="00753D88" w:rsidRPr="00C33376" w:rsidRDefault="008B48E9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2</w:t>
            </w:r>
            <w:r w:rsidRPr="00C33376">
              <w:rPr>
                <w:rFonts w:ascii="宋体" w:eastAsia="宋体" w:hAnsi="宋体"/>
                <w:color w:val="auto"/>
                <w:sz w:val="21"/>
                <w:szCs w:val="21"/>
              </w:rPr>
              <w:t>021</w:t>
            </w:r>
            <w:r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60173A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03</w:t>
            </w:r>
            <w:r w:rsidR="001074F7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60173A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31</w:t>
            </w:r>
            <w:r w:rsidR="001074F7" w:rsidRPr="00C3337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</w:tbl>
    <w:p w14:paraId="7791ED01" w14:textId="77777777" w:rsidR="00595828" w:rsidRPr="00E95338" w:rsidRDefault="00595828" w:rsidP="00871477">
      <w:pPr>
        <w:spacing w:after="0" w:line="276" w:lineRule="auto"/>
        <w:jc w:val="both"/>
        <w:rPr>
          <w:rFonts w:ascii="宋体" w:eastAsia="宋体" w:hAnsi="宋体"/>
          <w:color w:val="auto"/>
          <w:sz w:val="24"/>
          <w:szCs w:val="24"/>
        </w:rPr>
      </w:pPr>
    </w:p>
    <w:sectPr w:rsidR="00595828" w:rsidRPr="00E95338" w:rsidSect="00DA4D1F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3CEF0" w14:textId="77777777" w:rsidR="004C05D7" w:rsidRDefault="004C05D7" w:rsidP="00595828">
      <w:pPr>
        <w:spacing w:after="0" w:line="240" w:lineRule="auto"/>
      </w:pPr>
      <w:r>
        <w:separator/>
      </w:r>
    </w:p>
  </w:endnote>
  <w:endnote w:type="continuationSeparator" w:id="0">
    <w:p w14:paraId="003C007B" w14:textId="77777777" w:rsidR="004C05D7" w:rsidRDefault="004C05D7" w:rsidP="0059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0F515" w14:textId="77777777" w:rsidR="004C05D7" w:rsidRDefault="004C05D7" w:rsidP="00595828">
      <w:pPr>
        <w:spacing w:after="0" w:line="240" w:lineRule="auto"/>
      </w:pPr>
      <w:r>
        <w:separator/>
      </w:r>
    </w:p>
  </w:footnote>
  <w:footnote w:type="continuationSeparator" w:id="0">
    <w:p w14:paraId="6F48BFB3" w14:textId="77777777" w:rsidR="004C05D7" w:rsidRDefault="004C05D7" w:rsidP="00595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B26"/>
    <w:multiLevelType w:val="hybridMultilevel"/>
    <w:tmpl w:val="A11C525C"/>
    <w:lvl w:ilvl="0" w:tplc="F154A5F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0F3820"/>
    <w:multiLevelType w:val="hybridMultilevel"/>
    <w:tmpl w:val="F73C4B6A"/>
    <w:lvl w:ilvl="0" w:tplc="B208821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38D464E"/>
    <w:multiLevelType w:val="hybridMultilevel"/>
    <w:tmpl w:val="D02237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705CB7"/>
    <w:multiLevelType w:val="hybridMultilevel"/>
    <w:tmpl w:val="2758BE4A"/>
    <w:lvl w:ilvl="0" w:tplc="B16C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2A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8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A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0A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07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27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0C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0D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5F815D4"/>
    <w:multiLevelType w:val="hybridMultilevel"/>
    <w:tmpl w:val="438A5E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7A43E11"/>
    <w:multiLevelType w:val="hybridMultilevel"/>
    <w:tmpl w:val="9FF63D42"/>
    <w:lvl w:ilvl="0" w:tplc="72A80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46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23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EF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6A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0E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C9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0F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69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A5"/>
    <w:rsid w:val="00000011"/>
    <w:rsid w:val="000005FC"/>
    <w:rsid w:val="0000060C"/>
    <w:rsid w:val="00001203"/>
    <w:rsid w:val="00001E68"/>
    <w:rsid w:val="000022BF"/>
    <w:rsid w:val="0000251A"/>
    <w:rsid w:val="000029CB"/>
    <w:rsid w:val="00002E64"/>
    <w:rsid w:val="00002F8E"/>
    <w:rsid w:val="000031B3"/>
    <w:rsid w:val="00003346"/>
    <w:rsid w:val="00003AD1"/>
    <w:rsid w:val="000042B7"/>
    <w:rsid w:val="000044B6"/>
    <w:rsid w:val="00005652"/>
    <w:rsid w:val="00005754"/>
    <w:rsid w:val="00005BE4"/>
    <w:rsid w:val="00005C2E"/>
    <w:rsid w:val="00005E75"/>
    <w:rsid w:val="000061E6"/>
    <w:rsid w:val="000061EA"/>
    <w:rsid w:val="000075AB"/>
    <w:rsid w:val="00007B2D"/>
    <w:rsid w:val="00010171"/>
    <w:rsid w:val="0001026B"/>
    <w:rsid w:val="00011653"/>
    <w:rsid w:val="00011952"/>
    <w:rsid w:val="00011B39"/>
    <w:rsid w:val="00011CB9"/>
    <w:rsid w:val="0001222D"/>
    <w:rsid w:val="00012903"/>
    <w:rsid w:val="00012F68"/>
    <w:rsid w:val="0001304C"/>
    <w:rsid w:val="00013704"/>
    <w:rsid w:val="00013B25"/>
    <w:rsid w:val="00014DE2"/>
    <w:rsid w:val="000152DA"/>
    <w:rsid w:val="000155F2"/>
    <w:rsid w:val="0001641F"/>
    <w:rsid w:val="00016626"/>
    <w:rsid w:val="00016B07"/>
    <w:rsid w:val="00016CE8"/>
    <w:rsid w:val="00016FF2"/>
    <w:rsid w:val="000178ED"/>
    <w:rsid w:val="00017B65"/>
    <w:rsid w:val="00017E10"/>
    <w:rsid w:val="00020ADB"/>
    <w:rsid w:val="00020CA8"/>
    <w:rsid w:val="000210BC"/>
    <w:rsid w:val="000210C5"/>
    <w:rsid w:val="00021C74"/>
    <w:rsid w:val="00021FBB"/>
    <w:rsid w:val="000225C2"/>
    <w:rsid w:val="000226FE"/>
    <w:rsid w:val="00022AAF"/>
    <w:rsid w:val="00023266"/>
    <w:rsid w:val="000237DE"/>
    <w:rsid w:val="0002477D"/>
    <w:rsid w:val="00024CEE"/>
    <w:rsid w:val="00024E2B"/>
    <w:rsid w:val="00025792"/>
    <w:rsid w:val="00025DB3"/>
    <w:rsid w:val="0002648E"/>
    <w:rsid w:val="00026E62"/>
    <w:rsid w:val="00027137"/>
    <w:rsid w:val="000272F3"/>
    <w:rsid w:val="00027A1C"/>
    <w:rsid w:val="00027F4D"/>
    <w:rsid w:val="00027F5D"/>
    <w:rsid w:val="00030199"/>
    <w:rsid w:val="00030546"/>
    <w:rsid w:val="0003063F"/>
    <w:rsid w:val="00030801"/>
    <w:rsid w:val="00031D79"/>
    <w:rsid w:val="00033592"/>
    <w:rsid w:val="0003380A"/>
    <w:rsid w:val="000346B4"/>
    <w:rsid w:val="00034E82"/>
    <w:rsid w:val="00034E8D"/>
    <w:rsid w:val="00035661"/>
    <w:rsid w:val="00035E63"/>
    <w:rsid w:val="00036293"/>
    <w:rsid w:val="0003751A"/>
    <w:rsid w:val="00037654"/>
    <w:rsid w:val="00037DA6"/>
    <w:rsid w:val="00037FF9"/>
    <w:rsid w:val="000400D9"/>
    <w:rsid w:val="000406D6"/>
    <w:rsid w:val="000407E0"/>
    <w:rsid w:val="00041451"/>
    <w:rsid w:val="00041786"/>
    <w:rsid w:val="00042880"/>
    <w:rsid w:val="000435FB"/>
    <w:rsid w:val="000436EE"/>
    <w:rsid w:val="0004479A"/>
    <w:rsid w:val="00044F86"/>
    <w:rsid w:val="000453C6"/>
    <w:rsid w:val="00045A81"/>
    <w:rsid w:val="000472A0"/>
    <w:rsid w:val="00051C68"/>
    <w:rsid w:val="00051D9C"/>
    <w:rsid w:val="000520ED"/>
    <w:rsid w:val="00053788"/>
    <w:rsid w:val="00053D46"/>
    <w:rsid w:val="00053E86"/>
    <w:rsid w:val="00054190"/>
    <w:rsid w:val="00054274"/>
    <w:rsid w:val="00054FFD"/>
    <w:rsid w:val="00055AA3"/>
    <w:rsid w:val="00056385"/>
    <w:rsid w:val="00056433"/>
    <w:rsid w:val="00056D5A"/>
    <w:rsid w:val="0006238B"/>
    <w:rsid w:val="000626A0"/>
    <w:rsid w:val="000629CD"/>
    <w:rsid w:val="00063020"/>
    <w:rsid w:val="0006312A"/>
    <w:rsid w:val="00065BA3"/>
    <w:rsid w:val="00066135"/>
    <w:rsid w:val="000662E1"/>
    <w:rsid w:val="000663B0"/>
    <w:rsid w:val="000668A8"/>
    <w:rsid w:val="00066E6C"/>
    <w:rsid w:val="000672C1"/>
    <w:rsid w:val="0007053D"/>
    <w:rsid w:val="00071887"/>
    <w:rsid w:val="00071B4F"/>
    <w:rsid w:val="00071D11"/>
    <w:rsid w:val="00072C77"/>
    <w:rsid w:val="000732AF"/>
    <w:rsid w:val="00074786"/>
    <w:rsid w:val="00074998"/>
    <w:rsid w:val="00074C28"/>
    <w:rsid w:val="000753D8"/>
    <w:rsid w:val="00075B6D"/>
    <w:rsid w:val="0007634E"/>
    <w:rsid w:val="00076544"/>
    <w:rsid w:val="000772A6"/>
    <w:rsid w:val="00077947"/>
    <w:rsid w:val="00077A75"/>
    <w:rsid w:val="00077AE5"/>
    <w:rsid w:val="000804F7"/>
    <w:rsid w:val="00080BB9"/>
    <w:rsid w:val="00080EA2"/>
    <w:rsid w:val="000814EE"/>
    <w:rsid w:val="00081535"/>
    <w:rsid w:val="00081A65"/>
    <w:rsid w:val="00081E24"/>
    <w:rsid w:val="0008287D"/>
    <w:rsid w:val="00082DF5"/>
    <w:rsid w:val="0008357C"/>
    <w:rsid w:val="000836BB"/>
    <w:rsid w:val="00084DFD"/>
    <w:rsid w:val="00085225"/>
    <w:rsid w:val="0008534B"/>
    <w:rsid w:val="00085694"/>
    <w:rsid w:val="00086704"/>
    <w:rsid w:val="000868C6"/>
    <w:rsid w:val="000878FE"/>
    <w:rsid w:val="00087950"/>
    <w:rsid w:val="000900B3"/>
    <w:rsid w:val="00090CF9"/>
    <w:rsid w:val="000911CF"/>
    <w:rsid w:val="000911FC"/>
    <w:rsid w:val="000924E0"/>
    <w:rsid w:val="000927A7"/>
    <w:rsid w:val="00092FF3"/>
    <w:rsid w:val="00093654"/>
    <w:rsid w:val="00093F93"/>
    <w:rsid w:val="000941D1"/>
    <w:rsid w:val="0009455C"/>
    <w:rsid w:val="000952DD"/>
    <w:rsid w:val="0009568D"/>
    <w:rsid w:val="000958DD"/>
    <w:rsid w:val="00095985"/>
    <w:rsid w:val="00095E05"/>
    <w:rsid w:val="00096565"/>
    <w:rsid w:val="00096640"/>
    <w:rsid w:val="0009731F"/>
    <w:rsid w:val="000973E8"/>
    <w:rsid w:val="00097F9D"/>
    <w:rsid w:val="000A02B5"/>
    <w:rsid w:val="000A12F6"/>
    <w:rsid w:val="000A1BF9"/>
    <w:rsid w:val="000A272B"/>
    <w:rsid w:val="000A313A"/>
    <w:rsid w:val="000A37ED"/>
    <w:rsid w:val="000A3CE1"/>
    <w:rsid w:val="000A405F"/>
    <w:rsid w:val="000A5545"/>
    <w:rsid w:val="000A5604"/>
    <w:rsid w:val="000A5E9E"/>
    <w:rsid w:val="000A6AA6"/>
    <w:rsid w:val="000A6ACF"/>
    <w:rsid w:val="000A73C0"/>
    <w:rsid w:val="000A7878"/>
    <w:rsid w:val="000A7ED0"/>
    <w:rsid w:val="000B0104"/>
    <w:rsid w:val="000B075D"/>
    <w:rsid w:val="000B0C48"/>
    <w:rsid w:val="000B0F4D"/>
    <w:rsid w:val="000B13C0"/>
    <w:rsid w:val="000B1C99"/>
    <w:rsid w:val="000B29D1"/>
    <w:rsid w:val="000B2FD4"/>
    <w:rsid w:val="000B353E"/>
    <w:rsid w:val="000B388F"/>
    <w:rsid w:val="000B4429"/>
    <w:rsid w:val="000B44C0"/>
    <w:rsid w:val="000B45DB"/>
    <w:rsid w:val="000B4FA7"/>
    <w:rsid w:val="000B5212"/>
    <w:rsid w:val="000B55BC"/>
    <w:rsid w:val="000B56CF"/>
    <w:rsid w:val="000B5746"/>
    <w:rsid w:val="000B5BB1"/>
    <w:rsid w:val="000B63EC"/>
    <w:rsid w:val="000B669B"/>
    <w:rsid w:val="000B7A15"/>
    <w:rsid w:val="000B7B90"/>
    <w:rsid w:val="000C003F"/>
    <w:rsid w:val="000C070D"/>
    <w:rsid w:val="000C09F8"/>
    <w:rsid w:val="000C0B65"/>
    <w:rsid w:val="000C113D"/>
    <w:rsid w:val="000C1B88"/>
    <w:rsid w:val="000C1BA7"/>
    <w:rsid w:val="000C1D29"/>
    <w:rsid w:val="000C1DD0"/>
    <w:rsid w:val="000C219C"/>
    <w:rsid w:val="000C21D1"/>
    <w:rsid w:val="000C2C8D"/>
    <w:rsid w:val="000C3D5F"/>
    <w:rsid w:val="000C4297"/>
    <w:rsid w:val="000C53D1"/>
    <w:rsid w:val="000C55B5"/>
    <w:rsid w:val="000C57E1"/>
    <w:rsid w:val="000C5B31"/>
    <w:rsid w:val="000C6472"/>
    <w:rsid w:val="000C6731"/>
    <w:rsid w:val="000C6C2C"/>
    <w:rsid w:val="000C6F8B"/>
    <w:rsid w:val="000C76D6"/>
    <w:rsid w:val="000C7799"/>
    <w:rsid w:val="000C7A67"/>
    <w:rsid w:val="000D117D"/>
    <w:rsid w:val="000D1ADF"/>
    <w:rsid w:val="000D2168"/>
    <w:rsid w:val="000D2887"/>
    <w:rsid w:val="000D2C6F"/>
    <w:rsid w:val="000D2CE6"/>
    <w:rsid w:val="000D2F5E"/>
    <w:rsid w:val="000D360A"/>
    <w:rsid w:val="000D369C"/>
    <w:rsid w:val="000D4F9F"/>
    <w:rsid w:val="000D5F16"/>
    <w:rsid w:val="000D6BE0"/>
    <w:rsid w:val="000D727E"/>
    <w:rsid w:val="000E043A"/>
    <w:rsid w:val="000E09EB"/>
    <w:rsid w:val="000E1213"/>
    <w:rsid w:val="000E14F8"/>
    <w:rsid w:val="000E14FF"/>
    <w:rsid w:val="000E16A6"/>
    <w:rsid w:val="000E16AA"/>
    <w:rsid w:val="000E2138"/>
    <w:rsid w:val="000E26D6"/>
    <w:rsid w:val="000E2C34"/>
    <w:rsid w:val="000E2C6F"/>
    <w:rsid w:val="000E3079"/>
    <w:rsid w:val="000E37DF"/>
    <w:rsid w:val="000E45C0"/>
    <w:rsid w:val="000E460D"/>
    <w:rsid w:val="000E5199"/>
    <w:rsid w:val="000E5EE8"/>
    <w:rsid w:val="000E631A"/>
    <w:rsid w:val="000E6511"/>
    <w:rsid w:val="000E6553"/>
    <w:rsid w:val="000E662E"/>
    <w:rsid w:val="000E71CB"/>
    <w:rsid w:val="000F1F39"/>
    <w:rsid w:val="000F31A0"/>
    <w:rsid w:val="000F31D9"/>
    <w:rsid w:val="000F3851"/>
    <w:rsid w:val="000F43EA"/>
    <w:rsid w:val="000F44C5"/>
    <w:rsid w:val="000F4FE5"/>
    <w:rsid w:val="000F510B"/>
    <w:rsid w:val="000F57C2"/>
    <w:rsid w:val="000F6374"/>
    <w:rsid w:val="000F6407"/>
    <w:rsid w:val="000F6D8C"/>
    <w:rsid w:val="000F6EDD"/>
    <w:rsid w:val="000F747F"/>
    <w:rsid w:val="000F758A"/>
    <w:rsid w:val="00100F49"/>
    <w:rsid w:val="001019D1"/>
    <w:rsid w:val="00101A3D"/>
    <w:rsid w:val="00101CBF"/>
    <w:rsid w:val="00102A03"/>
    <w:rsid w:val="00102BC3"/>
    <w:rsid w:val="0010349F"/>
    <w:rsid w:val="00103C07"/>
    <w:rsid w:val="00104528"/>
    <w:rsid w:val="0010474A"/>
    <w:rsid w:val="001047F3"/>
    <w:rsid w:val="00105A94"/>
    <w:rsid w:val="00106BD5"/>
    <w:rsid w:val="0010713E"/>
    <w:rsid w:val="00107176"/>
    <w:rsid w:val="001074F7"/>
    <w:rsid w:val="0010774E"/>
    <w:rsid w:val="001129A5"/>
    <w:rsid w:val="00112C9C"/>
    <w:rsid w:val="00113C5E"/>
    <w:rsid w:val="00113EBE"/>
    <w:rsid w:val="001148C6"/>
    <w:rsid w:val="00114BE1"/>
    <w:rsid w:val="0011538A"/>
    <w:rsid w:val="001163E9"/>
    <w:rsid w:val="00116E06"/>
    <w:rsid w:val="00116E7E"/>
    <w:rsid w:val="001179F6"/>
    <w:rsid w:val="00117DCF"/>
    <w:rsid w:val="00117E17"/>
    <w:rsid w:val="00120251"/>
    <w:rsid w:val="0012038F"/>
    <w:rsid w:val="001203FB"/>
    <w:rsid w:val="001214DA"/>
    <w:rsid w:val="0012212A"/>
    <w:rsid w:val="00122960"/>
    <w:rsid w:val="00124760"/>
    <w:rsid w:val="00124AB5"/>
    <w:rsid w:val="001252EF"/>
    <w:rsid w:val="00126670"/>
    <w:rsid w:val="001268DC"/>
    <w:rsid w:val="00126F77"/>
    <w:rsid w:val="001271E9"/>
    <w:rsid w:val="001275BF"/>
    <w:rsid w:val="00127CF0"/>
    <w:rsid w:val="001304ED"/>
    <w:rsid w:val="001306C3"/>
    <w:rsid w:val="00130A3C"/>
    <w:rsid w:val="0013114B"/>
    <w:rsid w:val="00131279"/>
    <w:rsid w:val="0013185B"/>
    <w:rsid w:val="00132C9A"/>
    <w:rsid w:val="001331CD"/>
    <w:rsid w:val="001335ED"/>
    <w:rsid w:val="001336E2"/>
    <w:rsid w:val="00134593"/>
    <w:rsid w:val="001348FD"/>
    <w:rsid w:val="00134FD2"/>
    <w:rsid w:val="00135E17"/>
    <w:rsid w:val="00137CE6"/>
    <w:rsid w:val="00137FC0"/>
    <w:rsid w:val="00137FE5"/>
    <w:rsid w:val="0014128E"/>
    <w:rsid w:val="00141CA5"/>
    <w:rsid w:val="00141F85"/>
    <w:rsid w:val="00142B56"/>
    <w:rsid w:val="00143780"/>
    <w:rsid w:val="00143A9A"/>
    <w:rsid w:val="00144615"/>
    <w:rsid w:val="00144BFA"/>
    <w:rsid w:val="00144DC3"/>
    <w:rsid w:val="00144ECE"/>
    <w:rsid w:val="00145016"/>
    <w:rsid w:val="0014511D"/>
    <w:rsid w:val="00145630"/>
    <w:rsid w:val="001456E4"/>
    <w:rsid w:val="00145C96"/>
    <w:rsid w:val="0014661A"/>
    <w:rsid w:val="00146D55"/>
    <w:rsid w:val="001475A4"/>
    <w:rsid w:val="001478F9"/>
    <w:rsid w:val="00147C48"/>
    <w:rsid w:val="00151546"/>
    <w:rsid w:val="00152499"/>
    <w:rsid w:val="001529DF"/>
    <w:rsid w:val="001529E5"/>
    <w:rsid w:val="00152A50"/>
    <w:rsid w:val="00152E07"/>
    <w:rsid w:val="00153513"/>
    <w:rsid w:val="001536D7"/>
    <w:rsid w:val="00153B95"/>
    <w:rsid w:val="00154055"/>
    <w:rsid w:val="001544B4"/>
    <w:rsid w:val="0015480D"/>
    <w:rsid w:val="00155239"/>
    <w:rsid w:val="0015561E"/>
    <w:rsid w:val="001573BD"/>
    <w:rsid w:val="00157B99"/>
    <w:rsid w:val="00157BD5"/>
    <w:rsid w:val="00157C17"/>
    <w:rsid w:val="00157EE6"/>
    <w:rsid w:val="0016017A"/>
    <w:rsid w:val="00160332"/>
    <w:rsid w:val="00160744"/>
    <w:rsid w:val="00160915"/>
    <w:rsid w:val="001615EA"/>
    <w:rsid w:val="00161A40"/>
    <w:rsid w:val="0016348F"/>
    <w:rsid w:val="00163D73"/>
    <w:rsid w:val="001644FD"/>
    <w:rsid w:val="0016481F"/>
    <w:rsid w:val="00166484"/>
    <w:rsid w:val="001664A6"/>
    <w:rsid w:val="001664AD"/>
    <w:rsid w:val="00166566"/>
    <w:rsid w:val="00166E2A"/>
    <w:rsid w:val="00167462"/>
    <w:rsid w:val="001676D0"/>
    <w:rsid w:val="001714BC"/>
    <w:rsid w:val="00171BA7"/>
    <w:rsid w:val="0017212F"/>
    <w:rsid w:val="001724B0"/>
    <w:rsid w:val="00172A4D"/>
    <w:rsid w:val="00173EE2"/>
    <w:rsid w:val="0017418C"/>
    <w:rsid w:val="001749CD"/>
    <w:rsid w:val="00175046"/>
    <w:rsid w:val="0017682E"/>
    <w:rsid w:val="00176DED"/>
    <w:rsid w:val="00177308"/>
    <w:rsid w:val="001774CD"/>
    <w:rsid w:val="00177759"/>
    <w:rsid w:val="00177A58"/>
    <w:rsid w:val="00180A91"/>
    <w:rsid w:val="00181800"/>
    <w:rsid w:val="00181C6A"/>
    <w:rsid w:val="00181C71"/>
    <w:rsid w:val="00182878"/>
    <w:rsid w:val="00182A2D"/>
    <w:rsid w:val="00183351"/>
    <w:rsid w:val="00183353"/>
    <w:rsid w:val="00183A6B"/>
    <w:rsid w:val="00183FFB"/>
    <w:rsid w:val="00184370"/>
    <w:rsid w:val="00184E69"/>
    <w:rsid w:val="001850AF"/>
    <w:rsid w:val="001855D8"/>
    <w:rsid w:val="00185ECF"/>
    <w:rsid w:val="001866D0"/>
    <w:rsid w:val="00187139"/>
    <w:rsid w:val="00190ECB"/>
    <w:rsid w:val="00191B97"/>
    <w:rsid w:val="00191FBB"/>
    <w:rsid w:val="0019224D"/>
    <w:rsid w:val="00192BBB"/>
    <w:rsid w:val="00193095"/>
    <w:rsid w:val="00193389"/>
    <w:rsid w:val="0019392D"/>
    <w:rsid w:val="001939C2"/>
    <w:rsid w:val="00193D64"/>
    <w:rsid w:val="00193F04"/>
    <w:rsid w:val="00194186"/>
    <w:rsid w:val="001942AE"/>
    <w:rsid w:val="00194841"/>
    <w:rsid w:val="0019499B"/>
    <w:rsid w:val="001950DE"/>
    <w:rsid w:val="00195830"/>
    <w:rsid w:val="001963E3"/>
    <w:rsid w:val="0019691F"/>
    <w:rsid w:val="00197326"/>
    <w:rsid w:val="001A0184"/>
    <w:rsid w:val="001A0EBB"/>
    <w:rsid w:val="001A1188"/>
    <w:rsid w:val="001A13CB"/>
    <w:rsid w:val="001A1EF7"/>
    <w:rsid w:val="001A20DC"/>
    <w:rsid w:val="001A2509"/>
    <w:rsid w:val="001A25C2"/>
    <w:rsid w:val="001A48D5"/>
    <w:rsid w:val="001A4ABF"/>
    <w:rsid w:val="001A4C70"/>
    <w:rsid w:val="001A5194"/>
    <w:rsid w:val="001A69E0"/>
    <w:rsid w:val="001A73C1"/>
    <w:rsid w:val="001A79D2"/>
    <w:rsid w:val="001A7D77"/>
    <w:rsid w:val="001B0DD3"/>
    <w:rsid w:val="001B0F09"/>
    <w:rsid w:val="001B11DA"/>
    <w:rsid w:val="001B17BE"/>
    <w:rsid w:val="001B1CE6"/>
    <w:rsid w:val="001B1DA4"/>
    <w:rsid w:val="001B20E7"/>
    <w:rsid w:val="001B22E2"/>
    <w:rsid w:val="001B2723"/>
    <w:rsid w:val="001B279D"/>
    <w:rsid w:val="001B2A91"/>
    <w:rsid w:val="001B3679"/>
    <w:rsid w:val="001B36AF"/>
    <w:rsid w:val="001B3FBC"/>
    <w:rsid w:val="001B4108"/>
    <w:rsid w:val="001B432C"/>
    <w:rsid w:val="001B4430"/>
    <w:rsid w:val="001B4602"/>
    <w:rsid w:val="001B5204"/>
    <w:rsid w:val="001B57E6"/>
    <w:rsid w:val="001B5AD3"/>
    <w:rsid w:val="001B6480"/>
    <w:rsid w:val="001B6531"/>
    <w:rsid w:val="001B6AAF"/>
    <w:rsid w:val="001B6EC6"/>
    <w:rsid w:val="001B712C"/>
    <w:rsid w:val="001B7410"/>
    <w:rsid w:val="001C03AF"/>
    <w:rsid w:val="001C071A"/>
    <w:rsid w:val="001C0A8C"/>
    <w:rsid w:val="001C0BD6"/>
    <w:rsid w:val="001C15A6"/>
    <w:rsid w:val="001C163E"/>
    <w:rsid w:val="001C1EAA"/>
    <w:rsid w:val="001C231B"/>
    <w:rsid w:val="001C2C3F"/>
    <w:rsid w:val="001C2F3A"/>
    <w:rsid w:val="001C2FC9"/>
    <w:rsid w:val="001C3066"/>
    <w:rsid w:val="001C3481"/>
    <w:rsid w:val="001C43CB"/>
    <w:rsid w:val="001C4A99"/>
    <w:rsid w:val="001C5035"/>
    <w:rsid w:val="001C58C0"/>
    <w:rsid w:val="001C5B12"/>
    <w:rsid w:val="001C619A"/>
    <w:rsid w:val="001C67EB"/>
    <w:rsid w:val="001C6B25"/>
    <w:rsid w:val="001D054A"/>
    <w:rsid w:val="001D0B83"/>
    <w:rsid w:val="001D10BB"/>
    <w:rsid w:val="001D13B7"/>
    <w:rsid w:val="001D1939"/>
    <w:rsid w:val="001D2885"/>
    <w:rsid w:val="001D34A2"/>
    <w:rsid w:val="001D3E0C"/>
    <w:rsid w:val="001D528E"/>
    <w:rsid w:val="001D5A06"/>
    <w:rsid w:val="001D5B26"/>
    <w:rsid w:val="001D5ED6"/>
    <w:rsid w:val="001D6567"/>
    <w:rsid w:val="001D660E"/>
    <w:rsid w:val="001D6EE6"/>
    <w:rsid w:val="001D7522"/>
    <w:rsid w:val="001D75CB"/>
    <w:rsid w:val="001D7893"/>
    <w:rsid w:val="001D7A5E"/>
    <w:rsid w:val="001E06EF"/>
    <w:rsid w:val="001E0AAC"/>
    <w:rsid w:val="001E0CB3"/>
    <w:rsid w:val="001E0DA4"/>
    <w:rsid w:val="001E1192"/>
    <w:rsid w:val="001E1582"/>
    <w:rsid w:val="001E16DC"/>
    <w:rsid w:val="001E19E1"/>
    <w:rsid w:val="001E1EDF"/>
    <w:rsid w:val="001E2796"/>
    <w:rsid w:val="001E3BD6"/>
    <w:rsid w:val="001E4148"/>
    <w:rsid w:val="001E43DC"/>
    <w:rsid w:val="001E710D"/>
    <w:rsid w:val="001E78E3"/>
    <w:rsid w:val="001F05C1"/>
    <w:rsid w:val="001F0AF7"/>
    <w:rsid w:val="001F1218"/>
    <w:rsid w:val="001F182E"/>
    <w:rsid w:val="001F1CF5"/>
    <w:rsid w:val="001F20A4"/>
    <w:rsid w:val="001F2247"/>
    <w:rsid w:val="001F22B3"/>
    <w:rsid w:val="001F25C1"/>
    <w:rsid w:val="001F2633"/>
    <w:rsid w:val="001F270C"/>
    <w:rsid w:val="001F3FD9"/>
    <w:rsid w:val="001F4FEC"/>
    <w:rsid w:val="001F540D"/>
    <w:rsid w:val="001F6835"/>
    <w:rsid w:val="001F6C61"/>
    <w:rsid w:val="001F6D2D"/>
    <w:rsid w:val="001F6D74"/>
    <w:rsid w:val="001F7872"/>
    <w:rsid w:val="001F78D9"/>
    <w:rsid w:val="001F7A06"/>
    <w:rsid w:val="001F7B4A"/>
    <w:rsid w:val="00201D53"/>
    <w:rsid w:val="00202180"/>
    <w:rsid w:val="002022A5"/>
    <w:rsid w:val="00202AE4"/>
    <w:rsid w:val="002043EF"/>
    <w:rsid w:val="00205B93"/>
    <w:rsid w:val="00206751"/>
    <w:rsid w:val="0020691D"/>
    <w:rsid w:val="00206CE7"/>
    <w:rsid w:val="00206DE9"/>
    <w:rsid w:val="00207ABB"/>
    <w:rsid w:val="00207D47"/>
    <w:rsid w:val="00210373"/>
    <w:rsid w:val="00210DFE"/>
    <w:rsid w:val="0021174F"/>
    <w:rsid w:val="00211B36"/>
    <w:rsid w:val="00212B29"/>
    <w:rsid w:val="00212EA7"/>
    <w:rsid w:val="0021309D"/>
    <w:rsid w:val="002139D1"/>
    <w:rsid w:val="00213CF9"/>
    <w:rsid w:val="002147F7"/>
    <w:rsid w:val="00214801"/>
    <w:rsid w:val="00214835"/>
    <w:rsid w:val="00215D3F"/>
    <w:rsid w:val="002168C0"/>
    <w:rsid w:val="00216C6D"/>
    <w:rsid w:val="00217186"/>
    <w:rsid w:val="00220252"/>
    <w:rsid w:val="00220735"/>
    <w:rsid w:val="0022080E"/>
    <w:rsid w:val="00220BAC"/>
    <w:rsid w:val="00220E81"/>
    <w:rsid w:val="00221116"/>
    <w:rsid w:val="002214E0"/>
    <w:rsid w:val="002215B0"/>
    <w:rsid w:val="002231C9"/>
    <w:rsid w:val="002235A1"/>
    <w:rsid w:val="0022369C"/>
    <w:rsid w:val="002240A0"/>
    <w:rsid w:val="0022455C"/>
    <w:rsid w:val="002245C5"/>
    <w:rsid w:val="00224BAE"/>
    <w:rsid w:val="00224C30"/>
    <w:rsid w:val="0022545B"/>
    <w:rsid w:val="0022582F"/>
    <w:rsid w:val="00226A43"/>
    <w:rsid w:val="00227849"/>
    <w:rsid w:val="0022799E"/>
    <w:rsid w:val="00227F05"/>
    <w:rsid w:val="002307AF"/>
    <w:rsid w:val="002312CF"/>
    <w:rsid w:val="002319FF"/>
    <w:rsid w:val="00232205"/>
    <w:rsid w:val="00232525"/>
    <w:rsid w:val="002327C9"/>
    <w:rsid w:val="002328C8"/>
    <w:rsid w:val="00232911"/>
    <w:rsid w:val="00232E43"/>
    <w:rsid w:val="0023305E"/>
    <w:rsid w:val="0023346A"/>
    <w:rsid w:val="002343C5"/>
    <w:rsid w:val="002349FE"/>
    <w:rsid w:val="00234A0B"/>
    <w:rsid w:val="002356FD"/>
    <w:rsid w:val="00235988"/>
    <w:rsid w:val="002359DC"/>
    <w:rsid w:val="00237073"/>
    <w:rsid w:val="002372C6"/>
    <w:rsid w:val="00237D60"/>
    <w:rsid w:val="00240B12"/>
    <w:rsid w:val="00240F13"/>
    <w:rsid w:val="00241301"/>
    <w:rsid w:val="002415E0"/>
    <w:rsid w:val="00241997"/>
    <w:rsid w:val="00241D26"/>
    <w:rsid w:val="002422AE"/>
    <w:rsid w:val="002435DC"/>
    <w:rsid w:val="00243657"/>
    <w:rsid w:val="0024395A"/>
    <w:rsid w:val="00243A6D"/>
    <w:rsid w:val="00243FC2"/>
    <w:rsid w:val="00244153"/>
    <w:rsid w:val="00244843"/>
    <w:rsid w:val="002449D1"/>
    <w:rsid w:val="00244DF8"/>
    <w:rsid w:val="00244EDC"/>
    <w:rsid w:val="002455F6"/>
    <w:rsid w:val="00245B0F"/>
    <w:rsid w:val="00245D45"/>
    <w:rsid w:val="00245DD1"/>
    <w:rsid w:val="002461C7"/>
    <w:rsid w:val="00246AAE"/>
    <w:rsid w:val="00246D03"/>
    <w:rsid w:val="00246E14"/>
    <w:rsid w:val="0025033B"/>
    <w:rsid w:val="0025050D"/>
    <w:rsid w:val="0025081C"/>
    <w:rsid w:val="0025123A"/>
    <w:rsid w:val="0025135C"/>
    <w:rsid w:val="00251589"/>
    <w:rsid w:val="002515CA"/>
    <w:rsid w:val="002521F2"/>
    <w:rsid w:val="002539D2"/>
    <w:rsid w:val="00253B6E"/>
    <w:rsid w:val="0025478C"/>
    <w:rsid w:val="00255581"/>
    <w:rsid w:val="0025725E"/>
    <w:rsid w:val="002577AE"/>
    <w:rsid w:val="0025796C"/>
    <w:rsid w:val="00260395"/>
    <w:rsid w:val="00261020"/>
    <w:rsid w:val="00261609"/>
    <w:rsid w:val="00262126"/>
    <w:rsid w:val="00262629"/>
    <w:rsid w:val="00264B6C"/>
    <w:rsid w:val="0026560C"/>
    <w:rsid w:val="0026638F"/>
    <w:rsid w:val="00266936"/>
    <w:rsid w:val="00266DA3"/>
    <w:rsid w:val="002672F6"/>
    <w:rsid w:val="00267909"/>
    <w:rsid w:val="00267E42"/>
    <w:rsid w:val="0027095D"/>
    <w:rsid w:val="002709E3"/>
    <w:rsid w:val="00270C5B"/>
    <w:rsid w:val="00271CF8"/>
    <w:rsid w:val="00271DB6"/>
    <w:rsid w:val="00272FD8"/>
    <w:rsid w:val="002738E3"/>
    <w:rsid w:val="002741CB"/>
    <w:rsid w:val="00274A78"/>
    <w:rsid w:val="00274A93"/>
    <w:rsid w:val="00274D9B"/>
    <w:rsid w:val="00275321"/>
    <w:rsid w:val="00275FAC"/>
    <w:rsid w:val="00276392"/>
    <w:rsid w:val="002777A6"/>
    <w:rsid w:val="00277B13"/>
    <w:rsid w:val="00280802"/>
    <w:rsid w:val="00280C89"/>
    <w:rsid w:val="00280CE3"/>
    <w:rsid w:val="00281197"/>
    <w:rsid w:val="002820E9"/>
    <w:rsid w:val="002822A6"/>
    <w:rsid w:val="00282949"/>
    <w:rsid w:val="002832E4"/>
    <w:rsid w:val="00283379"/>
    <w:rsid w:val="00284417"/>
    <w:rsid w:val="0028451D"/>
    <w:rsid w:val="0028462E"/>
    <w:rsid w:val="002848B7"/>
    <w:rsid w:val="00285A4D"/>
    <w:rsid w:val="00285ECA"/>
    <w:rsid w:val="0028654D"/>
    <w:rsid w:val="00286F25"/>
    <w:rsid w:val="00290D81"/>
    <w:rsid w:val="00291C56"/>
    <w:rsid w:val="00293118"/>
    <w:rsid w:val="00293137"/>
    <w:rsid w:val="00293C7A"/>
    <w:rsid w:val="00293F0D"/>
    <w:rsid w:val="002940AF"/>
    <w:rsid w:val="00294453"/>
    <w:rsid w:val="0029485A"/>
    <w:rsid w:val="002968EC"/>
    <w:rsid w:val="00297521"/>
    <w:rsid w:val="00297B63"/>
    <w:rsid w:val="002A0CFD"/>
    <w:rsid w:val="002A0E46"/>
    <w:rsid w:val="002A1052"/>
    <w:rsid w:val="002A10A7"/>
    <w:rsid w:val="002A1B2D"/>
    <w:rsid w:val="002A2020"/>
    <w:rsid w:val="002A3C51"/>
    <w:rsid w:val="002A41BA"/>
    <w:rsid w:val="002A4F73"/>
    <w:rsid w:val="002A5094"/>
    <w:rsid w:val="002A5879"/>
    <w:rsid w:val="002A64EC"/>
    <w:rsid w:val="002A65CA"/>
    <w:rsid w:val="002A66F1"/>
    <w:rsid w:val="002A68DD"/>
    <w:rsid w:val="002A6E3C"/>
    <w:rsid w:val="002A709B"/>
    <w:rsid w:val="002A7CBE"/>
    <w:rsid w:val="002B3880"/>
    <w:rsid w:val="002B401F"/>
    <w:rsid w:val="002B45DB"/>
    <w:rsid w:val="002B4807"/>
    <w:rsid w:val="002B490B"/>
    <w:rsid w:val="002B4DDE"/>
    <w:rsid w:val="002B559C"/>
    <w:rsid w:val="002B6082"/>
    <w:rsid w:val="002B61F6"/>
    <w:rsid w:val="002B640A"/>
    <w:rsid w:val="002B6AAC"/>
    <w:rsid w:val="002B7072"/>
    <w:rsid w:val="002B724B"/>
    <w:rsid w:val="002C0139"/>
    <w:rsid w:val="002C108A"/>
    <w:rsid w:val="002C2420"/>
    <w:rsid w:val="002C25C4"/>
    <w:rsid w:val="002C4067"/>
    <w:rsid w:val="002C45AA"/>
    <w:rsid w:val="002C5591"/>
    <w:rsid w:val="002C610E"/>
    <w:rsid w:val="002C653B"/>
    <w:rsid w:val="002C6CF5"/>
    <w:rsid w:val="002C6F89"/>
    <w:rsid w:val="002C7744"/>
    <w:rsid w:val="002D0456"/>
    <w:rsid w:val="002D0601"/>
    <w:rsid w:val="002D1345"/>
    <w:rsid w:val="002D15D8"/>
    <w:rsid w:val="002D1860"/>
    <w:rsid w:val="002D18AC"/>
    <w:rsid w:val="002D1BC3"/>
    <w:rsid w:val="002D254D"/>
    <w:rsid w:val="002D37DB"/>
    <w:rsid w:val="002D4F91"/>
    <w:rsid w:val="002D6081"/>
    <w:rsid w:val="002D637F"/>
    <w:rsid w:val="002D6867"/>
    <w:rsid w:val="002E0014"/>
    <w:rsid w:val="002E0D5F"/>
    <w:rsid w:val="002E136F"/>
    <w:rsid w:val="002E1458"/>
    <w:rsid w:val="002E1FAD"/>
    <w:rsid w:val="002E227C"/>
    <w:rsid w:val="002E2B59"/>
    <w:rsid w:val="002E32F7"/>
    <w:rsid w:val="002E3CB5"/>
    <w:rsid w:val="002E3CDF"/>
    <w:rsid w:val="002E42A6"/>
    <w:rsid w:val="002E56EC"/>
    <w:rsid w:val="002E572B"/>
    <w:rsid w:val="002E58A6"/>
    <w:rsid w:val="002E5C19"/>
    <w:rsid w:val="002E625C"/>
    <w:rsid w:val="002E6A21"/>
    <w:rsid w:val="002F0595"/>
    <w:rsid w:val="002F0760"/>
    <w:rsid w:val="002F09FF"/>
    <w:rsid w:val="002F18BB"/>
    <w:rsid w:val="002F18F2"/>
    <w:rsid w:val="002F2178"/>
    <w:rsid w:val="002F3205"/>
    <w:rsid w:val="002F3D87"/>
    <w:rsid w:val="002F40FB"/>
    <w:rsid w:val="002F5142"/>
    <w:rsid w:val="002F612E"/>
    <w:rsid w:val="002F6BAA"/>
    <w:rsid w:val="002F6EFA"/>
    <w:rsid w:val="002F707A"/>
    <w:rsid w:val="002F754C"/>
    <w:rsid w:val="002F7F44"/>
    <w:rsid w:val="003015F4"/>
    <w:rsid w:val="003017EE"/>
    <w:rsid w:val="00301BE5"/>
    <w:rsid w:val="00301D5F"/>
    <w:rsid w:val="00302086"/>
    <w:rsid w:val="0030297D"/>
    <w:rsid w:val="00302A35"/>
    <w:rsid w:val="00302C3F"/>
    <w:rsid w:val="00303D71"/>
    <w:rsid w:val="00304AEA"/>
    <w:rsid w:val="00305868"/>
    <w:rsid w:val="00305EE9"/>
    <w:rsid w:val="00306284"/>
    <w:rsid w:val="0030689D"/>
    <w:rsid w:val="00307AA3"/>
    <w:rsid w:val="00307D5F"/>
    <w:rsid w:val="0031030A"/>
    <w:rsid w:val="003109F4"/>
    <w:rsid w:val="00311275"/>
    <w:rsid w:val="00311300"/>
    <w:rsid w:val="003115CF"/>
    <w:rsid w:val="00311ABA"/>
    <w:rsid w:val="00312083"/>
    <w:rsid w:val="00312444"/>
    <w:rsid w:val="00312BFB"/>
    <w:rsid w:val="0031318D"/>
    <w:rsid w:val="00313587"/>
    <w:rsid w:val="00314787"/>
    <w:rsid w:val="003156DB"/>
    <w:rsid w:val="00315893"/>
    <w:rsid w:val="00315C7A"/>
    <w:rsid w:val="003164FC"/>
    <w:rsid w:val="00316793"/>
    <w:rsid w:val="00316839"/>
    <w:rsid w:val="00316BD4"/>
    <w:rsid w:val="003171A7"/>
    <w:rsid w:val="00317A9E"/>
    <w:rsid w:val="00317F89"/>
    <w:rsid w:val="00320053"/>
    <w:rsid w:val="00320228"/>
    <w:rsid w:val="003203EF"/>
    <w:rsid w:val="00321594"/>
    <w:rsid w:val="003227CE"/>
    <w:rsid w:val="003231F9"/>
    <w:rsid w:val="003233D1"/>
    <w:rsid w:val="00323665"/>
    <w:rsid w:val="00323A66"/>
    <w:rsid w:val="00323FAE"/>
    <w:rsid w:val="00323FF4"/>
    <w:rsid w:val="00324203"/>
    <w:rsid w:val="00324D6B"/>
    <w:rsid w:val="00324F3E"/>
    <w:rsid w:val="003254B7"/>
    <w:rsid w:val="00325820"/>
    <w:rsid w:val="00325D1D"/>
    <w:rsid w:val="00325D65"/>
    <w:rsid w:val="00326267"/>
    <w:rsid w:val="00326700"/>
    <w:rsid w:val="00326DAA"/>
    <w:rsid w:val="003273AB"/>
    <w:rsid w:val="00327A07"/>
    <w:rsid w:val="003300ED"/>
    <w:rsid w:val="003301F6"/>
    <w:rsid w:val="00331133"/>
    <w:rsid w:val="00331778"/>
    <w:rsid w:val="00331781"/>
    <w:rsid w:val="00331BE0"/>
    <w:rsid w:val="00333884"/>
    <w:rsid w:val="00334988"/>
    <w:rsid w:val="00334B86"/>
    <w:rsid w:val="00334C15"/>
    <w:rsid w:val="003352D0"/>
    <w:rsid w:val="003354F4"/>
    <w:rsid w:val="00335FE8"/>
    <w:rsid w:val="00336424"/>
    <w:rsid w:val="00336AD8"/>
    <w:rsid w:val="00337091"/>
    <w:rsid w:val="003402C4"/>
    <w:rsid w:val="00340370"/>
    <w:rsid w:val="0034062F"/>
    <w:rsid w:val="00340F79"/>
    <w:rsid w:val="003414CF"/>
    <w:rsid w:val="00341C64"/>
    <w:rsid w:val="00341FF2"/>
    <w:rsid w:val="00342000"/>
    <w:rsid w:val="00342028"/>
    <w:rsid w:val="00342185"/>
    <w:rsid w:val="00343692"/>
    <w:rsid w:val="00343842"/>
    <w:rsid w:val="00343958"/>
    <w:rsid w:val="00344082"/>
    <w:rsid w:val="00344294"/>
    <w:rsid w:val="003445D8"/>
    <w:rsid w:val="00345802"/>
    <w:rsid w:val="003464B7"/>
    <w:rsid w:val="00346DE4"/>
    <w:rsid w:val="00347743"/>
    <w:rsid w:val="00350F8B"/>
    <w:rsid w:val="00351641"/>
    <w:rsid w:val="00352465"/>
    <w:rsid w:val="003524CA"/>
    <w:rsid w:val="0035280F"/>
    <w:rsid w:val="003529B8"/>
    <w:rsid w:val="00352A79"/>
    <w:rsid w:val="00352FAC"/>
    <w:rsid w:val="0035336E"/>
    <w:rsid w:val="00353F0F"/>
    <w:rsid w:val="00354D21"/>
    <w:rsid w:val="00356D76"/>
    <w:rsid w:val="00357306"/>
    <w:rsid w:val="00357D8C"/>
    <w:rsid w:val="00357F3F"/>
    <w:rsid w:val="00360C50"/>
    <w:rsid w:val="0036117D"/>
    <w:rsid w:val="003621FB"/>
    <w:rsid w:val="003624ED"/>
    <w:rsid w:val="00362754"/>
    <w:rsid w:val="0036313A"/>
    <w:rsid w:val="00363354"/>
    <w:rsid w:val="00364316"/>
    <w:rsid w:val="0036441A"/>
    <w:rsid w:val="00364651"/>
    <w:rsid w:val="0036492D"/>
    <w:rsid w:val="00364B31"/>
    <w:rsid w:val="00365953"/>
    <w:rsid w:val="0036596E"/>
    <w:rsid w:val="00365FB0"/>
    <w:rsid w:val="003664FE"/>
    <w:rsid w:val="003665A5"/>
    <w:rsid w:val="003665FD"/>
    <w:rsid w:val="00366DF7"/>
    <w:rsid w:val="00366EF6"/>
    <w:rsid w:val="003706A2"/>
    <w:rsid w:val="0037175B"/>
    <w:rsid w:val="00371A20"/>
    <w:rsid w:val="00371D1C"/>
    <w:rsid w:val="00371EFD"/>
    <w:rsid w:val="00372903"/>
    <w:rsid w:val="003729BC"/>
    <w:rsid w:val="0037372B"/>
    <w:rsid w:val="003745AA"/>
    <w:rsid w:val="00374874"/>
    <w:rsid w:val="00375807"/>
    <w:rsid w:val="00375D0E"/>
    <w:rsid w:val="0037662C"/>
    <w:rsid w:val="0037682F"/>
    <w:rsid w:val="00380A8C"/>
    <w:rsid w:val="00381505"/>
    <w:rsid w:val="00381A74"/>
    <w:rsid w:val="00381A92"/>
    <w:rsid w:val="00381C89"/>
    <w:rsid w:val="00382B6D"/>
    <w:rsid w:val="00382C4A"/>
    <w:rsid w:val="00383802"/>
    <w:rsid w:val="00384727"/>
    <w:rsid w:val="003848A4"/>
    <w:rsid w:val="00384A0C"/>
    <w:rsid w:val="0038545F"/>
    <w:rsid w:val="0038677B"/>
    <w:rsid w:val="003907BF"/>
    <w:rsid w:val="003907DE"/>
    <w:rsid w:val="00391AEB"/>
    <w:rsid w:val="00391F09"/>
    <w:rsid w:val="003927C5"/>
    <w:rsid w:val="0039323D"/>
    <w:rsid w:val="0039332C"/>
    <w:rsid w:val="003933E3"/>
    <w:rsid w:val="00393434"/>
    <w:rsid w:val="00393FD8"/>
    <w:rsid w:val="0039417B"/>
    <w:rsid w:val="003946C8"/>
    <w:rsid w:val="003958B7"/>
    <w:rsid w:val="003958E2"/>
    <w:rsid w:val="0039634C"/>
    <w:rsid w:val="00396926"/>
    <w:rsid w:val="0039722E"/>
    <w:rsid w:val="00397C19"/>
    <w:rsid w:val="00397CC5"/>
    <w:rsid w:val="003A07E1"/>
    <w:rsid w:val="003A0D1D"/>
    <w:rsid w:val="003A1310"/>
    <w:rsid w:val="003A133C"/>
    <w:rsid w:val="003A153F"/>
    <w:rsid w:val="003A2438"/>
    <w:rsid w:val="003A271E"/>
    <w:rsid w:val="003A2948"/>
    <w:rsid w:val="003A2EC3"/>
    <w:rsid w:val="003A30A0"/>
    <w:rsid w:val="003A332F"/>
    <w:rsid w:val="003A334C"/>
    <w:rsid w:val="003A4877"/>
    <w:rsid w:val="003A4B9C"/>
    <w:rsid w:val="003A4CDA"/>
    <w:rsid w:val="003A4DB5"/>
    <w:rsid w:val="003A53D0"/>
    <w:rsid w:val="003A56C7"/>
    <w:rsid w:val="003A5C8B"/>
    <w:rsid w:val="003A6CF5"/>
    <w:rsid w:val="003A7370"/>
    <w:rsid w:val="003B01B2"/>
    <w:rsid w:val="003B0381"/>
    <w:rsid w:val="003B0C37"/>
    <w:rsid w:val="003B23D9"/>
    <w:rsid w:val="003B2E39"/>
    <w:rsid w:val="003B36ED"/>
    <w:rsid w:val="003B43D4"/>
    <w:rsid w:val="003B462C"/>
    <w:rsid w:val="003B47FC"/>
    <w:rsid w:val="003B52CF"/>
    <w:rsid w:val="003B55C1"/>
    <w:rsid w:val="003B58EA"/>
    <w:rsid w:val="003B598E"/>
    <w:rsid w:val="003B5FD0"/>
    <w:rsid w:val="003B695B"/>
    <w:rsid w:val="003B71E2"/>
    <w:rsid w:val="003C0512"/>
    <w:rsid w:val="003C073B"/>
    <w:rsid w:val="003C0BED"/>
    <w:rsid w:val="003C165D"/>
    <w:rsid w:val="003C3704"/>
    <w:rsid w:val="003C525E"/>
    <w:rsid w:val="003C55A3"/>
    <w:rsid w:val="003C5EB6"/>
    <w:rsid w:val="003C6223"/>
    <w:rsid w:val="003C6701"/>
    <w:rsid w:val="003C6C67"/>
    <w:rsid w:val="003C6D9C"/>
    <w:rsid w:val="003C72F0"/>
    <w:rsid w:val="003C7317"/>
    <w:rsid w:val="003C7494"/>
    <w:rsid w:val="003C79B3"/>
    <w:rsid w:val="003C7BB6"/>
    <w:rsid w:val="003D1A64"/>
    <w:rsid w:val="003D23B0"/>
    <w:rsid w:val="003D26C9"/>
    <w:rsid w:val="003D2962"/>
    <w:rsid w:val="003D29DA"/>
    <w:rsid w:val="003D2B1F"/>
    <w:rsid w:val="003D41EB"/>
    <w:rsid w:val="003D445B"/>
    <w:rsid w:val="003D44E1"/>
    <w:rsid w:val="003D4BD5"/>
    <w:rsid w:val="003D4F98"/>
    <w:rsid w:val="003D5101"/>
    <w:rsid w:val="003D544D"/>
    <w:rsid w:val="003D5786"/>
    <w:rsid w:val="003D59F2"/>
    <w:rsid w:val="003D601F"/>
    <w:rsid w:val="003D60AA"/>
    <w:rsid w:val="003D7090"/>
    <w:rsid w:val="003D7DA8"/>
    <w:rsid w:val="003E016E"/>
    <w:rsid w:val="003E028B"/>
    <w:rsid w:val="003E04AE"/>
    <w:rsid w:val="003E04D3"/>
    <w:rsid w:val="003E084B"/>
    <w:rsid w:val="003E16BB"/>
    <w:rsid w:val="003E268F"/>
    <w:rsid w:val="003E30B6"/>
    <w:rsid w:val="003E497E"/>
    <w:rsid w:val="003E50E5"/>
    <w:rsid w:val="003E5A17"/>
    <w:rsid w:val="003E63C3"/>
    <w:rsid w:val="003E7C66"/>
    <w:rsid w:val="003F0A16"/>
    <w:rsid w:val="003F0E8E"/>
    <w:rsid w:val="003F139E"/>
    <w:rsid w:val="003F16F5"/>
    <w:rsid w:val="003F2D61"/>
    <w:rsid w:val="003F350E"/>
    <w:rsid w:val="003F3F10"/>
    <w:rsid w:val="003F43EA"/>
    <w:rsid w:val="003F4F5D"/>
    <w:rsid w:val="003F529A"/>
    <w:rsid w:val="003F53A9"/>
    <w:rsid w:val="003F5783"/>
    <w:rsid w:val="003F58AB"/>
    <w:rsid w:val="003F5941"/>
    <w:rsid w:val="003F6045"/>
    <w:rsid w:val="003F6728"/>
    <w:rsid w:val="003F6790"/>
    <w:rsid w:val="003F67C5"/>
    <w:rsid w:val="003F69AB"/>
    <w:rsid w:val="003F6C2A"/>
    <w:rsid w:val="003F7812"/>
    <w:rsid w:val="003F7B9E"/>
    <w:rsid w:val="004002B6"/>
    <w:rsid w:val="00400486"/>
    <w:rsid w:val="004005DC"/>
    <w:rsid w:val="00401CC8"/>
    <w:rsid w:val="00401D53"/>
    <w:rsid w:val="004024F7"/>
    <w:rsid w:val="0040265C"/>
    <w:rsid w:val="004026A2"/>
    <w:rsid w:val="004028F1"/>
    <w:rsid w:val="00402C21"/>
    <w:rsid w:val="00402EE6"/>
    <w:rsid w:val="004030A2"/>
    <w:rsid w:val="00403274"/>
    <w:rsid w:val="00403601"/>
    <w:rsid w:val="00403836"/>
    <w:rsid w:val="00404DC8"/>
    <w:rsid w:val="00404F6F"/>
    <w:rsid w:val="00405396"/>
    <w:rsid w:val="0040541E"/>
    <w:rsid w:val="004063C0"/>
    <w:rsid w:val="00406516"/>
    <w:rsid w:val="00407F0C"/>
    <w:rsid w:val="0041006E"/>
    <w:rsid w:val="00410FA3"/>
    <w:rsid w:val="004119F2"/>
    <w:rsid w:val="00411E60"/>
    <w:rsid w:val="004122FD"/>
    <w:rsid w:val="0041246E"/>
    <w:rsid w:val="00412737"/>
    <w:rsid w:val="004133C5"/>
    <w:rsid w:val="004135EB"/>
    <w:rsid w:val="004138E9"/>
    <w:rsid w:val="00413F01"/>
    <w:rsid w:val="004144DA"/>
    <w:rsid w:val="00414542"/>
    <w:rsid w:val="0041469D"/>
    <w:rsid w:val="0041505B"/>
    <w:rsid w:val="0041525A"/>
    <w:rsid w:val="004159E4"/>
    <w:rsid w:val="00416857"/>
    <w:rsid w:val="0041698D"/>
    <w:rsid w:val="004171BB"/>
    <w:rsid w:val="0041732F"/>
    <w:rsid w:val="004176C1"/>
    <w:rsid w:val="00417E23"/>
    <w:rsid w:val="00417EBF"/>
    <w:rsid w:val="004211FE"/>
    <w:rsid w:val="00421864"/>
    <w:rsid w:val="00421C6F"/>
    <w:rsid w:val="004246C6"/>
    <w:rsid w:val="0042482A"/>
    <w:rsid w:val="00424878"/>
    <w:rsid w:val="00424A70"/>
    <w:rsid w:val="004266A3"/>
    <w:rsid w:val="00426ACE"/>
    <w:rsid w:val="00426C4E"/>
    <w:rsid w:val="00427CAF"/>
    <w:rsid w:val="0043018E"/>
    <w:rsid w:val="00431310"/>
    <w:rsid w:val="0043133C"/>
    <w:rsid w:val="00431795"/>
    <w:rsid w:val="00432310"/>
    <w:rsid w:val="004331C4"/>
    <w:rsid w:val="00433E7A"/>
    <w:rsid w:val="004350EB"/>
    <w:rsid w:val="00435118"/>
    <w:rsid w:val="004351F8"/>
    <w:rsid w:val="004353B9"/>
    <w:rsid w:val="004357F7"/>
    <w:rsid w:val="00435F7E"/>
    <w:rsid w:val="00436248"/>
    <w:rsid w:val="004363B9"/>
    <w:rsid w:val="00436E58"/>
    <w:rsid w:val="0044082D"/>
    <w:rsid w:val="0044190B"/>
    <w:rsid w:val="0044230B"/>
    <w:rsid w:val="0044275E"/>
    <w:rsid w:val="00442D41"/>
    <w:rsid w:val="0044460E"/>
    <w:rsid w:val="0044462F"/>
    <w:rsid w:val="004448FF"/>
    <w:rsid w:val="0044492D"/>
    <w:rsid w:val="00444CDB"/>
    <w:rsid w:val="0044503C"/>
    <w:rsid w:val="004455C5"/>
    <w:rsid w:val="004457E6"/>
    <w:rsid w:val="004462DD"/>
    <w:rsid w:val="004468F4"/>
    <w:rsid w:val="00446BA9"/>
    <w:rsid w:val="00447BA2"/>
    <w:rsid w:val="00450430"/>
    <w:rsid w:val="00450BA6"/>
    <w:rsid w:val="00450EEE"/>
    <w:rsid w:val="00451658"/>
    <w:rsid w:val="00451690"/>
    <w:rsid w:val="00451DB2"/>
    <w:rsid w:val="00452670"/>
    <w:rsid w:val="00453D7B"/>
    <w:rsid w:val="00453EBF"/>
    <w:rsid w:val="004547CA"/>
    <w:rsid w:val="00455A09"/>
    <w:rsid w:val="00455FA0"/>
    <w:rsid w:val="004571C6"/>
    <w:rsid w:val="004576A8"/>
    <w:rsid w:val="00457791"/>
    <w:rsid w:val="00457FF2"/>
    <w:rsid w:val="00460109"/>
    <w:rsid w:val="00460603"/>
    <w:rsid w:val="004606D7"/>
    <w:rsid w:val="0046084E"/>
    <w:rsid w:val="00460E8A"/>
    <w:rsid w:val="0046182A"/>
    <w:rsid w:val="00461B85"/>
    <w:rsid w:val="004625E0"/>
    <w:rsid w:val="00462922"/>
    <w:rsid w:val="00462A10"/>
    <w:rsid w:val="00462CF3"/>
    <w:rsid w:val="00462E78"/>
    <w:rsid w:val="00462FDA"/>
    <w:rsid w:val="004630D7"/>
    <w:rsid w:val="0046367F"/>
    <w:rsid w:val="00463D27"/>
    <w:rsid w:val="00463EE8"/>
    <w:rsid w:val="00464A2B"/>
    <w:rsid w:val="00464DE4"/>
    <w:rsid w:val="004652B1"/>
    <w:rsid w:val="0046584D"/>
    <w:rsid w:val="004661B7"/>
    <w:rsid w:val="004662A5"/>
    <w:rsid w:val="00467AE2"/>
    <w:rsid w:val="00467B64"/>
    <w:rsid w:val="00467EB7"/>
    <w:rsid w:val="00470779"/>
    <w:rsid w:val="00470B6D"/>
    <w:rsid w:val="00470DF6"/>
    <w:rsid w:val="00470E05"/>
    <w:rsid w:val="0047239D"/>
    <w:rsid w:val="004723A8"/>
    <w:rsid w:val="0047277E"/>
    <w:rsid w:val="004728CD"/>
    <w:rsid w:val="00473E6A"/>
    <w:rsid w:val="00474795"/>
    <w:rsid w:val="00474889"/>
    <w:rsid w:val="00474FC6"/>
    <w:rsid w:val="00475496"/>
    <w:rsid w:val="00475B4E"/>
    <w:rsid w:val="004763B7"/>
    <w:rsid w:val="00476610"/>
    <w:rsid w:val="0048096F"/>
    <w:rsid w:val="0048161C"/>
    <w:rsid w:val="00481D5A"/>
    <w:rsid w:val="00482C78"/>
    <w:rsid w:val="0048451B"/>
    <w:rsid w:val="00484539"/>
    <w:rsid w:val="0048457E"/>
    <w:rsid w:val="00484A52"/>
    <w:rsid w:val="00484ACA"/>
    <w:rsid w:val="00484E16"/>
    <w:rsid w:val="00485095"/>
    <w:rsid w:val="00485926"/>
    <w:rsid w:val="0048637C"/>
    <w:rsid w:val="00486419"/>
    <w:rsid w:val="00486DEB"/>
    <w:rsid w:val="004879F8"/>
    <w:rsid w:val="00487BC5"/>
    <w:rsid w:val="00487E89"/>
    <w:rsid w:val="00490F33"/>
    <w:rsid w:val="004911F0"/>
    <w:rsid w:val="00491AE4"/>
    <w:rsid w:val="0049234E"/>
    <w:rsid w:val="00492445"/>
    <w:rsid w:val="00492B21"/>
    <w:rsid w:val="00492D72"/>
    <w:rsid w:val="00493A8B"/>
    <w:rsid w:val="00494129"/>
    <w:rsid w:val="0049465C"/>
    <w:rsid w:val="00494E75"/>
    <w:rsid w:val="00494F4B"/>
    <w:rsid w:val="0049535A"/>
    <w:rsid w:val="00495EC7"/>
    <w:rsid w:val="00496A05"/>
    <w:rsid w:val="00496DA0"/>
    <w:rsid w:val="0049759B"/>
    <w:rsid w:val="004A202C"/>
    <w:rsid w:val="004A235D"/>
    <w:rsid w:val="004A25A6"/>
    <w:rsid w:val="004A265C"/>
    <w:rsid w:val="004A29B6"/>
    <w:rsid w:val="004A34DB"/>
    <w:rsid w:val="004A3D0B"/>
    <w:rsid w:val="004A46DB"/>
    <w:rsid w:val="004A5006"/>
    <w:rsid w:val="004A5765"/>
    <w:rsid w:val="004A5C3A"/>
    <w:rsid w:val="004A668B"/>
    <w:rsid w:val="004A66E1"/>
    <w:rsid w:val="004A74DB"/>
    <w:rsid w:val="004A74EE"/>
    <w:rsid w:val="004A75A8"/>
    <w:rsid w:val="004A75B4"/>
    <w:rsid w:val="004A76D0"/>
    <w:rsid w:val="004A7777"/>
    <w:rsid w:val="004B044D"/>
    <w:rsid w:val="004B0945"/>
    <w:rsid w:val="004B0E7C"/>
    <w:rsid w:val="004B0E8D"/>
    <w:rsid w:val="004B106C"/>
    <w:rsid w:val="004B1FEF"/>
    <w:rsid w:val="004B2069"/>
    <w:rsid w:val="004B35E7"/>
    <w:rsid w:val="004B49A8"/>
    <w:rsid w:val="004B51F1"/>
    <w:rsid w:val="004B5A26"/>
    <w:rsid w:val="004B6BE3"/>
    <w:rsid w:val="004B6EA3"/>
    <w:rsid w:val="004B76F3"/>
    <w:rsid w:val="004B7E65"/>
    <w:rsid w:val="004C0446"/>
    <w:rsid w:val="004C05D7"/>
    <w:rsid w:val="004C09F3"/>
    <w:rsid w:val="004C19F5"/>
    <w:rsid w:val="004C1C9D"/>
    <w:rsid w:val="004C1D9F"/>
    <w:rsid w:val="004C2DA3"/>
    <w:rsid w:val="004C53A5"/>
    <w:rsid w:val="004C63CE"/>
    <w:rsid w:val="004C6786"/>
    <w:rsid w:val="004C7886"/>
    <w:rsid w:val="004C79D5"/>
    <w:rsid w:val="004D0343"/>
    <w:rsid w:val="004D0396"/>
    <w:rsid w:val="004D059E"/>
    <w:rsid w:val="004D0EA3"/>
    <w:rsid w:val="004D1540"/>
    <w:rsid w:val="004D1728"/>
    <w:rsid w:val="004D1F4E"/>
    <w:rsid w:val="004D224A"/>
    <w:rsid w:val="004D2BFF"/>
    <w:rsid w:val="004D3BE7"/>
    <w:rsid w:val="004D439C"/>
    <w:rsid w:val="004D5199"/>
    <w:rsid w:val="004D55BB"/>
    <w:rsid w:val="004D55DC"/>
    <w:rsid w:val="004D56B0"/>
    <w:rsid w:val="004D5FA7"/>
    <w:rsid w:val="004D633F"/>
    <w:rsid w:val="004D6F7A"/>
    <w:rsid w:val="004E02D7"/>
    <w:rsid w:val="004E0D10"/>
    <w:rsid w:val="004E1825"/>
    <w:rsid w:val="004E1CE7"/>
    <w:rsid w:val="004E1D09"/>
    <w:rsid w:val="004E2315"/>
    <w:rsid w:val="004E31E3"/>
    <w:rsid w:val="004E3D19"/>
    <w:rsid w:val="004E3DE7"/>
    <w:rsid w:val="004E456C"/>
    <w:rsid w:val="004E4FFC"/>
    <w:rsid w:val="004E5EC3"/>
    <w:rsid w:val="004E5F7B"/>
    <w:rsid w:val="004E6367"/>
    <w:rsid w:val="004E653C"/>
    <w:rsid w:val="004E6678"/>
    <w:rsid w:val="004E6B5E"/>
    <w:rsid w:val="004E6E4B"/>
    <w:rsid w:val="004E7B57"/>
    <w:rsid w:val="004F007C"/>
    <w:rsid w:val="004F06BB"/>
    <w:rsid w:val="004F077F"/>
    <w:rsid w:val="004F0FC7"/>
    <w:rsid w:val="004F1248"/>
    <w:rsid w:val="004F13A5"/>
    <w:rsid w:val="004F1650"/>
    <w:rsid w:val="004F1974"/>
    <w:rsid w:val="004F1C6E"/>
    <w:rsid w:val="004F2055"/>
    <w:rsid w:val="004F28A0"/>
    <w:rsid w:val="004F2B19"/>
    <w:rsid w:val="004F3434"/>
    <w:rsid w:val="004F3878"/>
    <w:rsid w:val="004F3E0D"/>
    <w:rsid w:val="004F4693"/>
    <w:rsid w:val="004F48C9"/>
    <w:rsid w:val="004F4E33"/>
    <w:rsid w:val="004F4FE3"/>
    <w:rsid w:val="004F5A05"/>
    <w:rsid w:val="004F5E06"/>
    <w:rsid w:val="004F663F"/>
    <w:rsid w:val="004F671A"/>
    <w:rsid w:val="004F69AC"/>
    <w:rsid w:val="004F6A2D"/>
    <w:rsid w:val="004F6A36"/>
    <w:rsid w:val="004F71F3"/>
    <w:rsid w:val="004F723C"/>
    <w:rsid w:val="004F7292"/>
    <w:rsid w:val="004F72AD"/>
    <w:rsid w:val="004F7B9E"/>
    <w:rsid w:val="004F7D04"/>
    <w:rsid w:val="005004E0"/>
    <w:rsid w:val="005007BB"/>
    <w:rsid w:val="00500F30"/>
    <w:rsid w:val="00500F88"/>
    <w:rsid w:val="00501989"/>
    <w:rsid w:val="00501ADE"/>
    <w:rsid w:val="00501BDE"/>
    <w:rsid w:val="00502AFB"/>
    <w:rsid w:val="00502C1F"/>
    <w:rsid w:val="005030D5"/>
    <w:rsid w:val="00503215"/>
    <w:rsid w:val="00503E72"/>
    <w:rsid w:val="0050559B"/>
    <w:rsid w:val="005064FD"/>
    <w:rsid w:val="00510A1F"/>
    <w:rsid w:val="00510BB4"/>
    <w:rsid w:val="0051129A"/>
    <w:rsid w:val="005116F9"/>
    <w:rsid w:val="0051191D"/>
    <w:rsid w:val="005119DF"/>
    <w:rsid w:val="00511D15"/>
    <w:rsid w:val="00512019"/>
    <w:rsid w:val="00512CB0"/>
    <w:rsid w:val="00512F34"/>
    <w:rsid w:val="005132B4"/>
    <w:rsid w:val="00513345"/>
    <w:rsid w:val="00513431"/>
    <w:rsid w:val="005140A4"/>
    <w:rsid w:val="0051513D"/>
    <w:rsid w:val="0051516F"/>
    <w:rsid w:val="005152C1"/>
    <w:rsid w:val="0051598C"/>
    <w:rsid w:val="00515A16"/>
    <w:rsid w:val="00515A87"/>
    <w:rsid w:val="005165AD"/>
    <w:rsid w:val="00520846"/>
    <w:rsid w:val="00521C41"/>
    <w:rsid w:val="00521C72"/>
    <w:rsid w:val="00521C8B"/>
    <w:rsid w:val="00522197"/>
    <w:rsid w:val="005225D9"/>
    <w:rsid w:val="00522E47"/>
    <w:rsid w:val="00523B37"/>
    <w:rsid w:val="00523EC4"/>
    <w:rsid w:val="00524313"/>
    <w:rsid w:val="00525289"/>
    <w:rsid w:val="00525476"/>
    <w:rsid w:val="0052597B"/>
    <w:rsid w:val="00525A58"/>
    <w:rsid w:val="00530C98"/>
    <w:rsid w:val="00531A6C"/>
    <w:rsid w:val="00531BC6"/>
    <w:rsid w:val="0053216C"/>
    <w:rsid w:val="00532372"/>
    <w:rsid w:val="00532570"/>
    <w:rsid w:val="005329DB"/>
    <w:rsid w:val="0053364A"/>
    <w:rsid w:val="00534820"/>
    <w:rsid w:val="00535075"/>
    <w:rsid w:val="00535276"/>
    <w:rsid w:val="00535593"/>
    <w:rsid w:val="00535DFF"/>
    <w:rsid w:val="00536685"/>
    <w:rsid w:val="00536754"/>
    <w:rsid w:val="005367E4"/>
    <w:rsid w:val="00536EC8"/>
    <w:rsid w:val="005375CE"/>
    <w:rsid w:val="00537996"/>
    <w:rsid w:val="0054001B"/>
    <w:rsid w:val="005408BF"/>
    <w:rsid w:val="00542615"/>
    <w:rsid w:val="0054273C"/>
    <w:rsid w:val="00542DF1"/>
    <w:rsid w:val="00542F8D"/>
    <w:rsid w:val="0054329B"/>
    <w:rsid w:val="005437DB"/>
    <w:rsid w:val="0054424E"/>
    <w:rsid w:val="00544C0C"/>
    <w:rsid w:val="00544D24"/>
    <w:rsid w:val="0054637B"/>
    <w:rsid w:val="00546488"/>
    <w:rsid w:val="005466AD"/>
    <w:rsid w:val="005469BD"/>
    <w:rsid w:val="00547AB0"/>
    <w:rsid w:val="005506B5"/>
    <w:rsid w:val="00551F77"/>
    <w:rsid w:val="005526DC"/>
    <w:rsid w:val="005529DD"/>
    <w:rsid w:val="00553176"/>
    <w:rsid w:val="005533BA"/>
    <w:rsid w:val="00553756"/>
    <w:rsid w:val="00553F54"/>
    <w:rsid w:val="005547CB"/>
    <w:rsid w:val="005549F5"/>
    <w:rsid w:val="0055597F"/>
    <w:rsid w:val="00556113"/>
    <w:rsid w:val="005563A9"/>
    <w:rsid w:val="00556F7D"/>
    <w:rsid w:val="005577B0"/>
    <w:rsid w:val="00557FCE"/>
    <w:rsid w:val="005603D2"/>
    <w:rsid w:val="0056184B"/>
    <w:rsid w:val="0056235F"/>
    <w:rsid w:val="00562EDD"/>
    <w:rsid w:val="00563027"/>
    <w:rsid w:val="0056306B"/>
    <w:rsid w:val="00563604"/>
    <w:rsid w:val="00564BF7"/>
    <w:rsid w:val="0056597D"/>
    <w:rsid w:val="00565D51"/>
    <w:rsid w:val="00565DE7"/>
    <w:rsid w:val="00565F2E"/>
    <w:rsid w:val="00566B25"/>
    <w:rsid w:val="00566C6C"/>
    <w:rsid w:val="0056712A"/>
    <w:rsid w:val="005671F1"/>
    <w:rsid w:val="00567346"/>
    <w:rsid w:val="0056769A"/>
    <w:rsid w:val="00567AA6"/>
    <w:rsid w:val="00567E04"/>
    <w:rsid w:val="0057040D"/>
    <w:rsid w:val="005705DE"/>
    <w:rsid w:val="00570D53"/>
    <w:rsid w:val="00570E91"/>
    <w:rsid w:val="00570F5B"/>
    <w:rsid w:val="005725BF"/>
    <w:rsid w:val="00572AA5"/>
    <w:rsid w:val="005733C4"/>
    <w:rsid w:val="00573A05"/>
    <w:rsid w:val="00573B88"/>
    <w:rsid w:val="00574535"/>
    <w:rsid w:val="0057484B"/>
    <w:rsid w:val="00574CBC"/>
    <w:rsid w:val="00575745"/>
    <w:rsid w:val="00575A1E"/>
    <w:rsid w:val="00575B40"/>
    <w:rsid w:val="005767B9"/>
    <w:rsid w:val="00576BCC"/>
    <w:rsid w:val="00577318"/>
    <w:rsid w:val="00577463"/>
    <w:rsid w:val="00577DAF"/>
    <w:rsid w:val="00580603"/>
    <w:rsid w:val="00580B1E"/>
    <w:rsid w:val="0058158E"/>
    <w:rsid w:val="005824CE"/>
    <w:rsid w:val="00582743"/>
    <w:rsid w:val="00583B96"/>
    <w:rsid w:val="005843B8"/>
    <w:rsid w:val="00584A2C"/>
    <w:rsid w:val="00584B1F"/>
    <w:rsid w:val="0058597A"/>
    <w:rsid w:val="005869AA"/>
    <w:rsid w:val="00587626"/>
    <w:rsid w:val="00590673"/>
    <w:rsid w:val="0059094A"/>
    <w:rsid w:val="00590AEC"/>
    <w:rsid w:val="00590B54"/>
    <w:rsid w:val="00591A9C"/>
    <w:rsid w:val="00591DAB"/>
    <w:rsid w:val="0059299D"/>
    <w:rsid w:val="00594488"/>
    <w:rsid w:val="005944BA"/>
    <w:rsid w:val="00595218"/>
    <w:rsid w:val="00595828"/>
    <w:rsid w:val="0059618D"/>
    <w:rsid w:val="00596616"/>
    <w:rsid w:val="005966CB"/>
    <w:rsid w:val="005978D0"/>
    <w:rsid w:val="00597A6D"/>
    <w:rsid w:val="005A1169"/>
    <w:rsid w:val="005A139A"/>
    <w:rsid w:val="005A1F61"/>
    <w:rsid w:val="005A229A"/>
    <w:rsid w:val="005A22E2"/>
    <w:rsid w:val="005A2882"/>
    <w:rsid w:val="005A3845"/>
    <w:rsid w:val="005A3846"/>
    <w:rsid w:val="005A3D33"/>
    <w:rsid w:val="005A45BB"/>
    <w:rsid w:val="005A4B09"/>
    <w:rsid w:val="005A572B"/>
    <w:rsid w:val="005A5E17"/>
    <w:rsid w:val="005A61B0"/>
    <w:rsid w:val="005A7229"/>
    <w:rsid w:val="005B0429"/>
    <w:rsid w:val="005B0706"/>
    <w:rsid w:val="005B0ACB"/>
    <w:rsid w:val="005B105B"/>
    <w:rsid w:val="005B10AC"/>
    <w:rsid w:val="005B126C"/>
    <w:rsid w:val="005B1489"/>
    <w:rsid w:val="005B1886"/>
    <w:rsid w:val="005B199C"/>
    <w:rsid w:val="005B1ADC"/>
    <w:rsid w:val="005B2322"/>
    <w:rsid w:val="005B25D9"/>
    <w:rsid w:val="005B264C"/>
    <w:rsid w:val="005B2857"/>
    <w:rsid w:val="005B29D4"/>
    <w:rsid w:val="005B385A"/>
    <w:rsid w:val="005B3ADA"/>
    <w:rsid w:val="005B4251"/>
    <w:rsid w:val="005B48EE"/>
    <w:rsid w:val="005B5337"/>
    <w:rsid w:val="005B5A3B"/>
    <w:rsid w:val="005B62A5"/>
    <w:rsid w:val="005B7189"/>
    <w:rsid w:val="005B71FA"/>
    <w:rsid w:val="005B7EA6"/>
    <w:rsid w:val="005C06FA"/>
    <w:rsid w:val="005C081E"/>
    <w:rsid w:val="005C11DB"/>
    <w:rsid w:val="005C1653"/>
    <w:rsid w:val="005C3BA4"/>
    <w:rsid w:val="005C3DAB"/>
    <w:rsid w:val="005C44F2"/>
    <w:rsid w:val="005C4990"/>
    <w:rsid w:val="005C4AB9"/>
    <w:rsid w:val="005C56FE"/>
    <w:rsid w:val="005C5AB4"/>
    <w:rsid w:val="005C61F7"/>
    <w:rsid w:val="005C6D74"/>
    <w:rsid w:val="005C6DB7"/>
    <w:rsid w:val="005C7614"/>
    <w:rsid w:val="005C7E37"/>
    <w:rsid w:val="005D07E6"/>
    <w:rsid w:val="005D122B"/>
    <w:rsid w:val="005D24C5"/>
    <w:rsid w:val="005D256C"/>
    <w:rsid w:val="005D4678"/>
    <w:rsid w:val="005D52D8"/>
    <w:rsid w:val="005D54C7"/>
    <w:rsid w:val="005D5833"/>
    <w:rsid w:val="005D592F"/>
    <w:rsid w:val="005D7826"/>
    <w:rsid w:val="005D79B7"/>
    <w:rsid w:val="005E0B04"/>
    <w:rsid w:val="005E0E89"/>
    <w:rsid w:val="005E110C"/>
    <w:rsid w:val="005E1A88"/>
    <w:rsid w:val="005E25CA"/>
    <w:rsid w:val="005E3144"/>
    <w:rsid w:val="005E328F"/>
    <w:rsid w:val="005E3D9D"/>
    <w:rsid w:val="005E4457"/>
    <w:rsid w:val="005E4AFB"/>
    <w:rsid w:val="005E5521"/>
    <w:rsid w:val="005E5A43"/>
    <w:rsid w:val="005E5A74"/>
    <w:rsid w:val="005E6338"/>
    <w:rsid w:val="005E6577"/>
    <w:rsid w:val="005E6C9D"/>
    <w:rsid w:val="005E72D0"/>
    <w:rsid w:val="005E79AE"/>
    <w:rsid w:val="005E7F2E"/>
    <w:rsid w:val="005F017A"/>
    <w:rsid w:val="005F0499"/>
    <w:rsid w:val="005F0939"/>
    <w:rsid w:val="005F2031"/>
    <w:rsid w:val="005F2215"/>
    <w:rsid w:val="005F23BA"/>
    <w:rsid w:val="005F2698"/>
    <w:rsid w:val="005F2765"/>
    <w:rsid w:val="005F28CF"/>
    <w:rsid w:val="005F2D43"/>
    <w:rsid w:val="005F2DAD"/>
    <w:rsid w:val="005F32FF"/>
    <w:rsid w:val="005F3717"/>
    <w:rsid w:val="005F48E0"/>
    <w:rsid w:val="005F4A15"/>
    <w:rsid w:val="005F5150"/>
    <w:rsid w:val="005F527F"/>
    <w:rsid w:val="005F5391"/>
    <w:rsid w:val="005F556A"/>
    <w:rsid w:val="005F5B22"/>
    <w:rsid w:val="005F60F4"/>
    <w:rsid w:val="005F6FF7"/>
    <w:rsid w:val="005F7DE3"/>
    <w:rsid w:val="005F7E28"/>
    <w:rsid w:val="00600A41"/>
    <w:rsid w:val="00600C12"/>
    <w:rsid w:val="00601048"/>
    <w:rsid w:val="006016F0"/>
    <w:rsid w:val="0060173A"/>
    <w:rsid w:val="006017A8"/>
    <w:rsid w:val="0060190A"/>
    <w:rsid w:val="00601FC0"/>
    <w:rsid w:val="0060253D"/>
    <w:rsid w:val="00602D7F"/>
    <w:rsid w:val="00603C43"/>
    <w:rsid w:val="006046DE"/>
    <w:rsid w:val="00605527"/>
    <w:rsid w:val="00606416"/>
    <w:rsid w:val="006072EB"/>
    <w:rsid w:val="006103AC"/>
    <w:rsid w:val="0061088D"/>
    <w:rsid w:val="006109A9"/>
    <w:rsid w:val="00610E1C"/>
    <w:rsid w:val="00611E44"/>
    <w:rsid w:val="00611FBE"/>
    <w:rsid w:val="0061241D"/>
    <w:rsid w:val="00614034"/>
    <w:rsid w:val="0061470E"/>
    <w:rsid w:val="006152F1"/>
    <w:rsid w:val="00615401"/>
    <w:rsid w:val="00615789"/>
    <w:rsid w:val="006166B7"/>
    <w:rsid w:val="0061691F"/>
    <w:rsid w:val="00616EC7"/>
    <w:rsid w:val="00617749"/>
    <w:rsid w:val="00620A92"/>
    <w:rsid w:val="00620E7C"/>
    <w:rsid w:val="00621633"/>
    <w:rsid w:val="00622D27"/>
    <w:rsid w:val="00622DA3"/>
    <w:rsid w:val="00623064"/>
    <w:rsid w:val="00623EDE"/>
    <w:rsid w:val="00624A1B"/>
    <w:rsid w:val="00625790"/>
    <w:rsid w:val="00625CF4"/>
    <w:rsid w:val="00625DA2"/>
    <w:rsid w:val="006260A9"/>
    <w:rsid w:val="0062677A"/>
    <w:rsid w:val="00626E4F"/>
    <w:rsid w:val="00626FB6"/>
    <w:rsid w:val="00630CD9"/>
    <w:rsid w:val="006317CD"/>
    <w:rsid w:val="00631F79"/>
    <w:rsid w:val="00633CC7"/>
    <w:rsid w:val="00633DD0"/>
    <w:rsid w:val="00634E46"/>
    <w:rsid w:val="0063561F"/>
    <w:rsid w:val="00635972"/>
    <w:rsid w:val="00636620"/>
    <w:rsid w:val="00637674"/>
    <w:rsid w:val="00637E9B"/>
    <w:rsid w:val="00637EBC"/>
    <w:rsid w:val="006404D4"/>
    <w:rsid w:val="00640EBF"/>
    <w:rsid w:val="006411AE"/>
    <w:rsid w:val="006411F8"/>
    <w:rsid w:val="0064188F"/>
    <w:rsid w:val="00641B58"/>
    <w:rsid w:val="00641FFE"/>
    <w:rsid w:val="0064217E"/>
    <w:rsid w:val="006427F9"/>
    <w:rsid w:val="00642870"/>
    <w:rsid w:val="00643BC3"/>
    <w:rsid w:val="006446F3"/>
    <w:rsid w:val="00644CF3"/>
    <w:rsid w:val="00644D69"/>
    <w:rsid w:val="00644D88"/>
    <w:rsid w:val="0064560C"/>
    <w:rsid w:val="006456F4"/>
    <w:rsid w:val="00646263"/>
    <w:rsid w:val="0064627B"/>
    <w:rsid w:val="00646623"/>
    <w:rsid w:val="00646B9C"/>
    <w:rsid w:val="0064750D"/>
    <w:rsid w:val="00647D5F"/>
    <w:rsid w:val="00650255"/>
    <w:rsid w:val="00650E5D"/>
    <w:rsid w:val="00650F64"/>
    <w:rsid w:val="00651809"/>
    <w:rsid w:val="00651D60"/>
    <w:rsid w:val="00652512"/>
    <w:rsid w:val="00652546"/>
    <w:rsid w:val="00652D8D"/>
    <w:rsid w:val="00652F0F"/>
    <w:rsid w:val="006535C8"/>
    <w:rsid w:val="00653816"/>
    <w:rsid w:val="0065388C"/>
    <w:rsid w:val="006548F1"/>
    <w:rsid w:val="00655D56"/>
    <w:rsid w:val="00656693"/>
    <w:rsid w:val="00656E5A"/>
    <w:rsid w:val="006572A4"/>
    <w:rsid w:val="0065732C"/>
    <w:rsid w:val="00657B8C"/>
    <w:rsid w:val="00660185"/>
    <w:rsid w:val="006604C1"/>
    <w:rsid w:val="006629B4"/>
    <w:rsid w:val="00663627"/>
    <w:rsid w:val="00664FE7"/>
    <w:rsid w:val="00665227"/>
    <w:rsid w:val="0066549D"/>
    <w:rsid w:val="00665529"/>
    <w:rsid w:val="00665587"/>
    <w:rsid w:val="00665F85"/>
    <w:rsid w:val="00666A80"/>
    <w:rsid w:val="00666FF2"/>
    <w:rsid w:val="00670353"/>
    <w:rsid w:val="0067083F"/>
    <w:rsid w:val="006709C1"/>
    <w:rsid w:val="00670AA6"/>
    <w:rsid w:val="00670BB1"/>
    <w:rsid w:val="00670F51"/>
    <w:rsid w:val="00671859"/>
    <w:rsid w:val="00671D56"/>
    <w:rsid w:val="006727AF"/>
    <w:rsid w:val="00672B33"/>
    <w:rsid w:val="00672BFF"/>
    <w:rsid w:val="00672E68"/>
    <w:rsid w:val="00673C25"/>
    <w:rsid w:val="00673EF2"/>
    <w:rsid w:val="00674115"/>
    <w:rsid w:val="00674942"/>
    <w:rsid w:val="00674A2B"/>
    <w:rsid w:val="00674CF8"/>
    <w:rsid w:val="006756D6"/>
    <w:rsid w:val="00675706"/>
    <w:rsid w:val="00675DD1"/>
    <w:rsid w:val="00676672"/>
    <w:rsid w:val="0067678F"/>
    <w:rsid w:val="006767B4"/>
    <w:rsid w:val="00676AE9"/>
    <w:rsid w:val="00676BC8"/>
    <w:rsid w:val="00677704"/>
    <w:rsid w:val="0068131F"/>
    <w:rsid w:val="00681C96"/>
    <w:rsid w:val="00682675"/>
    <w:rsid w:val="00684064"/>
    <w:rsid w:val="00684485"/>
    <w:rsid w:val="006847DC"/>
    <w:rsid w:val="00684A31"/>
    <w:rsid w:val="00684C29"/>
    <w:rsid w:val="00684F3F"/>
    <w:rsid w:val="00685092"/>
    <w:rsid w:val="00685242"/>
    <w:rsid w:val="0068552D"/>
    <w:rsid w:val="006865D7"/>
    <w:rsid w:val="006866FA"/>
    <w:rsid w:val="006903BC"/>
    <w:rsid w:val="00690653"/>
    <w:rsid w:val="0069108F"/>
    <w:rsid w:val="0069131A"/>
    <w:rsid w:val="00691392"/>
    <w:rsid w:val="00692320"/>
    <w:rsid w:val="0069321E"/>
    <w:rsid w:val="0069375F"/>
    <w:rsid w:val="0069406F"/>
    <w:rsid w:val="0069409B"/>
    <w:rsid w:val="0069436F"/>
    <w:rsid w:val="00695355"/>
    <w:rsid w:val="00696F58"/>
    <w:rsid w:val="00697E90"/>
    <w:rsid w:val="006A001A"/>
    <w:rsid w:val="006A012A"/>
    <w:rsid w:val="006A07CF"/>
    <w:rsid w:val="006A07F7"/>
    <w:rsid w:val="006A0965"/>
    <w:rsid w:val="006A0B6D"/>
    <w:rsid w:val="006A1208"/>
    <w:rsid w:val="006A1287"/>
    <w:rsid w:val="006A2545"/>
    <w:rsid w:val="006A2767"/>
    <w:rsid w:val="006A2A66"/>
    <w:rsid w:val="006A3127"/>
    <w:rsid w:val="006A3189"/>
    <w:rsid w:val="006A4459"/>
    <w:rsid w:val="006A448A"/>
    <w:rsid w:val="006A54B7"/>
    <w:rsid w:val="006A5AA0"/>
    <w:rsid w:val="006A63B3"/>
    <w:rsid w:val="006A70C1"/>
    <w:rsid w:val="006A7195"/>
    <w:rsid w:val="006A75E3"/>
    <w:rsid w:val="006A7BA8"/>
    <w:rsid w:val="006B0ACE"/>
    <w:rsid w:val="006B0D0A"/>
    <w:rsid w:val="006B123D"/>
    <w:rsid w:val="006B2467"/>
    <w:rsid w:val="006B3C2A"/>
    <w:rsid w:val="006B3F80"/>
    <w:rsid w:val="006B5FDA"/>
    <w:rsid w:val="006B6138"/>
    <w:rsid w:val="006B6186"/>
    <w:rsid w:val="006B6860"/>
    <w:rsid w:val="006B6CCA"/>
    <w:rsid w:val="006B7654"/>
    <w:rsid w:val="006B7995"/>
    <w:rsid w:val="006C0BF2"/>
    <w:rsid w:val="006C179B"/>
    <w:rsid w:val="006C1CAC"/>
    <w:rsid w:val="006C25B2"/>
    <w:rsid w:val="006C2D9E"/>
    <w:rsid w:val="006C305B"/>
    <w:rsid w:val="006C464F"/>
    <w:rsid w:val="006C4AF9"/>
    <w:rsid w:val="006C5880"/>
    <w:rsid w:val="006C6584"/>
    <w:rsid w:val="006C69B4"/>
    <w:rsid w:val="006C6B89"/>
    <w:rsid w:val="006C70D3"/>
    <w:rsid w:val="006C7304"/>
    <w:rsid w:val="006C7311"/>
    <w:rsid w:val="006D00C7"/>
    <w:rsid w:val="006D00CC"/>
    <w:rsid w:val="006D03CC"/>
    <w:rsid w:val="006D09F3"/>
    <w:rsid w:val="006D10D3"/>
    <w:rsid w:val="006D1173"/>
    <w:rsid w:val="006D1A70"/>
    <w:rsid w:val="006D1AD4"/>
    <w:rsid w:val="006D1FC3"/>
    <w:rsid w:val="006D2E7B"/>
    <w:rsid w:val="006D3270"/>
    <w:rsid w:val="006D3669"/>
    <w:rsid w:val="006D39A1"/>
    <w:rsid w:val="006D3A2A"/>
    <w:rsid w:val="006D4B4C"/>
    <w:rsid w:val="006D58C0"/>
    <w:rsid w:val="006D5B15"/>
    <w:rsid w:val="006D65A2"/>
    <w:rsid w:val="006D707C"/>
    <w:rsid w:val="006E022F"/>
    <w:rsid w:val="006E0CB0"/>
    <w:rsid w:val="006E1811"/>
    <w:rsid w:val="006E1E30"/>
    <w:rsid w:val="006E2DA9"/>
    <w:rsid w:val="006E346B"/>
    <w:rsid w:val="006E3BF2"/>
    <w:rsid w:val="006E4759"/>
    <w:rsid w:val="006E4B0F"/>
    <w:rsid w:val="006E4DB1"/>
    <w:rsid w:val="006E5856"/>
    <w:rsid w:val="006E5A92"/>
    <w:rsid w:val="006E5BB3"/>
    <w:rsid w:val="006E5D82"/>
    <w:rsid w:val="006E6CA8"/>
    <w:rsid w:val="006E7585"/>
    <w:rsid w:val="006E75DF"/>
    <w:rsid w:val="006E79CA"/>
    <w:rsid w:val="006E7DCD"/>
    <w:rsid w:val="006F0709"/>
    <w:rsid w:val="006F1FCF"/>
    <w:rsid w:val="006F3EC1"/>
    <w:rsid w:val="006F48E6"/>
    <w:rsid w:val="006F4C5B"/>
    <w:rsid w:val="006F636E"/>
    <w:rsid w:val="006F6840"/>
    <w:rsid w:val="006F7C26"/>
    <w:rsid w:val="006F7C3B"/>
    <w:rsid w:val="006F7F27"/>
    <w:rsid w:val="007004C3"/>
    <w:rsid w:val="00700BD7"/>
    <w:rsid w:val="0070102C"/>
    <w:rsid w:val="0070173B"/>
    <w:rsid w:val="00701F23"/>
    <w:rsid w:val="00701FAF"/>
    <w:rsid w:val="0070213F"/>
    <w:rsid w:val="00702DC7"/>
    <w:rsid w:val="00702DD4"/>
    <w:rsid w:val="00703001"/>
    <w:rsid w:val="00703845"/>
    <w:rsid w:val="00704370"/>
    <w:rsid w:val="007043D9"/>
    <w:rsid w:val="00704903"/>
    <w:rsid w:val="00704EC3"/>
    <w:rsid w:val="007060CC"/>
    <w:rsid w:val="00706958"/>
    <w:rsid w:val="00706E8A"/>
    <w:rsid w:val="00707432"/>
    <w:rsid w:val="007079C6"/>
    <w:rsid w:val="00707A4B"/>
    <w:rsid w:val="00707B06"/>
    <w:rsid w:val="00710041"/>
    <w:rsid w:val="0071041D"/>
    <w:rsid w:val="0071068F"/>
    <w:rsid w:val="00711C21"/>
    <w:rsid w:val="00711F66"/>
    <w:rsid w:val="00711FD0"/>
    <w:rsid w:val="00712814"/>
    <w:rsid w:val="00712CF6"/>
    <w:rsid w:val="00712FD6"/>
    <w:rsid w:val="00713B02"/>
    <w:rsid w:val="007141EB"/>
    <w:rsid w:val="00714253"/>
    <w:rsid w:val="0071493D"/>
    <w:rsid w:val="00715303"/>
    <w:rsid w:val="00715355"/>
    <w:rsid w:val="007168FF"/>
    <w:rsid w:val="007171DC"/>
    <w:rsid w:val="00717E63"/>
    <w:rsid w:val="007202F5"/>
    <w:rsid w:val="00720C10"/>
    <w:rsid w:val="0072214B"/>
    <w:rsid w:val="00724410"/>
    <w:rsid w:val="0072450A"/>
    <w:rsid w:val="0072492B"/>
    <w:rsid w:val="00724C07"/>
    <w:rsid w:val="007252A8"/>
    <w:rsid w:val="00725537"/>
    <w:rsid w:val="0072637F"/>
    <w:rsid w:val="00727590"/>
    <w:rsid w:val="00730266"/>
    <w:rsid w:val="00730AC2"/>
    <w:rsid w:val="0073166C"/>
    <w:rsid w:val="00731907"/>
    <w:rsid w:val="00731C69"/>
    <w:rsid w:val="00732353"/>
    <w:rsid w:val="007329B2"/>
    <w:rsid w:val="00732D1F"/>
    <w:rsid w:val="00733414"/>
    <w:rsid w:val="00733429"/>
    <w:rsid w:val="00733462"/>
    <w:rsid w:val="00733632"/>
    <w:rsid w:val="00733782"/>
    <w:rsid w:val="00733DA8"/>
    <w:rsid w:val="00734846"/>
    <w:rsid w:val="00734DFA"/>
    <w:rsid w:val="00734E80"/>
    <w:rsid w:val="007351D7"/>
    <w:rsid w:val="00741509"/>
    <w:rsid w:val="00741BDD"/>
    <w:rsid w:val="007435F1"/>
    <w:rsid w:val="0074365B"/>
    <w:rsid w:val="00743819"/>
    <w:rsid w:val="00744CDE"/>
    <w:rsid w:val="00745331"/>
    <w:rsid w:val="00745D65"/>
    <w:rsid w:val="0074641D"/>
    <w:rsid w:val="00746F18"/>
    <w:rsid w:val="00747B50"/>
    <w:rsid w:val="00747CDB"/>
    <w:rsid w:val="00750121"/>
    <w:rsid w:val="00750E6D"/>
    <w:rsid w:val="00750EB2"/>
    <w:rsid w:val="0075130A"/>
    <w:rsid w:val="00752207"/>
    <w:rsid w:val="00752280"/>
    <w:rsid w:val="0075267F"/>
    <w:rsid w:val="00753453"/>
    <w:rsid w:val="0075348E"/>
    <w:rsid w:val="00753C9F"/>
    <w:rsid w:val="00753D88"/>
    <w:rsid w:val="007559B2"/>
    <w:rsid w:val="00755C97"/>
    <w:rsid w:val="00755E4F"/>
    <w:rsid w:val="00756675"/>
    <w:rsid w:val="007568FD"/>
    <w:rsid w:val="007569D8"/>
    <w:rsid w:val="00756CD8"/>
    <w:rsid w:val="00756CF2"/>
    <w:rsid w:val="00756DA2"/>
    <w:rsid w:val="007571BE"/>
    <w:rsid w:val="0075737F"/>
    <w:rsid w:val="00757B0F"/>
    <w:rsid w:val="00760986"/>
    <w:rsid w:val="00760F75"/>
    <w:rsid w:val="007616E0"/>
    <w:rsid w:val="00761D99"/>
    <w:rsid w:val="00762392"/>
    <w:rsid w:val="0076321E"/>
    <w:rsid w:val="00763829"/>
    <w:rsid w:val="00763B2F"/>
    <w:rsid w:val="0076418B"/>
    <w:rsid w:val="007641D6"/>
    <w:rsid w:val="00764416"/>
    <w:rsid w:val="00764CA1"/>
    <w:rsid w:val="007654D0"/>
    <w:rsid w:val="00765627"/>
    <w:rsid w:val="007660E1"/>
    <w:rsid w:val="0076667B"/>
    <w:rsid w:val="00766AAF"/>
    <w:rsid w:val="007675FB"/>
    <w:rsid w:val="00767A6C"/>
    <w:rsid w:val="00767A85"/>
    <w:rsid w:val="00767C16"/>
    <w:rsid w:val="007703FF"/>
    <w:rsid w:val="007707C1"/>
    <w:rsid w:val="00770EB8"/>
    <w:rsid w:val="00771932"/>
    <w:rsid w:val="00771964"/>
    <w:rsid w:val="00772142"/>
    <w:rsid w:val="0077214B"/>
    <w:rsid w:val="007726EF"/>
    <w:rsid w:val="00773ABF"/>
    <w:rsid w:val="007740C5"/>
    <w:rsid w:val="00774A8B"/>
    <w:rsid w:val="007755BE"/>
    <w:rsid w:val="00775A1C"/>
    <w:rsid w:val="00775BC5"/>
    <w:rsid w:val="00775EDA"/>
    <w:rsid w:val="0077683F"/>
    <w:rsid w:val="007800ED"/>
    <w:rsid w:val="00780255"/>
    <w:rsid w:val="00780B3B"/>
    <w:rsid w:val="007817EE"/>
    <w:rsid w:val="0078206E"/>
    <w:rsid w:val="00782376"/>
    <w:rsid w:val="0078252E"/>
    <w:rsid w:val="007834F3"/>
    <w:rsid w:val="00783673"/>
    <w:rsid w:val="00783B18"/>
    <w:rsid w:val="007842E2"/>
    <w:rsid w:val="00784D5B"/>
    <w:rsid w:val="007853D7"/>
    <w:rsid w:val="00785AE5"/>
    <w:rsid w:val="007861DC"/>
    <w:rsid w:val="007867D7"/>
    <w:rsid w:val="007868D2"/>
    <w:rsid w:val="00787084"/>
    <w:rsid w:val="007871F8"/>
    <w:rsid w:val="00787584"/>
    <w:rsid w:val="00790591"/>
    <w:rsid w:val="00790910"/>
    <w:rsid w:val="007909FD"/>
    <w:rsid w:val="00790CA4"/>
    <w:rsid w:val="00791415"/>
    <w:rsid w:val="00791EED"/>
    <w:rsid w:val="0079222E"/>
    <w:rsid w:val="00793994"/>
    <w:rsid w:val="00793F99"/>
    <w:rsid w:val="00794A65"/>
    <w:rsid w:val="00795471"/>
    <w:rsid w:val="00795887"/>
    <w:rsid w:val="00796A3C"/>
    <w:rsid w:val="00797224"/>
    <w:rsid w:val="00797324"/>
    <w:rsid w:val="00797341"/>
    <w:rsid w:val="0079735C"/>
    <w:rsid w:val="00797557"/>
    <w:rsid w:val="00797AF2"/>
    <w:rsid w:val="00797D63"/>
    <w:rsid w:val="007A0168"/>
    <w:rsid w:val="007A094D"/>
    <w:rsid w:val="007A117F"/>
    <w:rsid w:val="007A2AFF"/>
    <w:rsid w:val="007A2EAC"/>
    <w:rsid w:val="007A32C9"/>
    <w:rsid w:val="007A362E"/>
    <w:rsid w:val="007A3BB0"/>
    <w:rsid w:val="007A422F"/>
    <w:rsid w:val="007A435A"/>
    <w:rsid w:val="007A45E4"/>
    <w:rsid w:val="007A4B37"/>
    <w:rsid w:val="007A4CCE"/>
    <w:rsid w:val="007A5828"/>
    <w:rsid w:val="007A638B"/>
    <w:rsid w:val="007A68CB"/>
    <w:rsid w:val="007A741E"/>
    <w:rsid w:val="007A749A"/>
    <w:rsid w:val="007A76B9"/>
    <w:rsid w:val="007A77EB"/>
    <w:rsid w:val="007B068A"/>
    <w:rsid w:val="007B0C9D"/>
    <w:rsid w:val="007B12A6"/>
    <w:rsid w:val="007B1FAE"/>
    <w:rsid w:val="007B202F"/>
    <w:rsid w:val="007B2057"/>
    <w:rsid w:val="007B27D7"/>
    <w:rsid w:val="007B2F6E"/>
    <w:rsid w:val="007B3565"/>
    <w:rsid w:val="007B4225"/>
    <w:rsid w:val="007B46F2"/>
    <w:rsid w:val="007B4AE3"/>
    <w:rsid w:val="007B57CA"/>
    <w:rsid w:val="007B5F17"/>
    <w:rsid w:val="007B68CB"/>
    <w:rsid w:val="007B75FB"/>
    <w:rsid w:val="007B77AD"/>
    <w:rsid w:val="007B7834"/>
    <w:rsid w:val="007B7919"/>
    <w:rsid w:val="007C0283"/>
    <w:rsid w:val="007C0571"/>
    <w:rsid w:val="007C0808"/>
    <w:rsid w:val="007C0D29"/>
    <w:rsid w:val="007C124C"/>
    <w:rsid w:val="007C2473"/>
    <w:rsid w:val="007C2E30"/>
    <w:rsid w:val="007C3575"/>
    <w:rsid w:val="007C3603"/>
    <w:rsid w:val="007C36F0"/>
    <w:rsid w:val="007C49BF"/>
    <w:rsid w:val="007C4D86"/>
    <w:rsid w:val="007C7068"/>
    <w:rsid w:val="007C7344"/>
    <w:rsid w:val="007D010E"/>
    <w:rsid w:val="007D062F"/>
    <w:rsid w:val="007D0634"/>
    <w:rsid w:val="007D0A4F"/>
    <w:rsid w:val="007D14FC"/>
    <w:rsid w:val="007D15A5"/>
    <w:rsid w:val="007D1B2A"/>
    <w:rsid w:val="007D1F67"/>
    <w:rsid w:val="007D2ECA"/>
    <w:rsid w:val="007D3880"/>
    <w:rsid w:val="007D3ADC"/>
    <w:rsid w:val="007D4558"/>
    <w:rsid w:val="007D463F"/>
    <w:rsid w:val="007D46FE"/>
    <w:rsid w:val="007D4EA7"/>
    <w:rsid w:val="007D4F11"/>
    <w:rsid w:val="007D56B2"/>
    <w:rsid w:val="007D57EB"/>
    <w:rsid w:val="007D5F26"/>
    <w:rsid w:val="007D7568"/>
    <w:rsid w:val="007D7D35"/>
    <w:rsid w:val="007E0C8D"/>
    <w:rsid w:val="007E17BC"/>
    <w:rsid w:val="007E184C"/>
    <w:rsid w:val="007E2155"/>
    <w:rsid w:val="007E2CCB"/>
    <w:rsid w:val="007E3B38"/>
    <w:rsid w:val="007E4461"/>
    <w:rsid w:val="007E447C"/>
    <w:rsid w:val="007E4C22"/>
    <w:rsid w:val="007E5E5E"/>
    <w:rsid w:val="007E6FF7"/>
    <w:rsid w:val="007E70F1"/>
    <w:rsid w:val="007E751F"/>
    <w:rsid w:val="007E7685"/>
    <w:rsid w:val="007E7702"/>
    <w:rsid w:val="007E79A7"/>
    <w:rsid w:val="007E7D9A"/>
    <w:rsid w:val="007E7F0E"/>
    <w:rsid w:val="007F0233"/>
    <w:rsid w:val="007F0FDB"/>
    <w:rsid w:val="007F177A"/>
    <w:rsid w:val="007F1928"/>
    <w:rsid w:val="007F1C78"/>
    <w:rsid w:val="007F1EBB"/>
    <w:rsid w:val="007F245F"/>
    <w:rsid w:val="007F257E"/>
    <w:rsid w:val="007F260C"/>
    <w:rsid w:val="007F2970"/>
    <w:rsid w:val="007F2CDB"/>
    <w:rsid w:val="007F3008"/>
    <w:rsid w:val="007F3EE1"/>
    <w:rsid w:val="007F4684"/>
    <w:rsid w:val="007F4F67"/>
    <w:rsid w:val="007F53DB"/>
    <w:rsid w:val="007F59D6"/>
    <w:rsid w:val="007F5CC1"/>
    <w:rsid w:val="007F6C13"/>
    <w:rsid w:val="007F7291"/>
    <w:rsid w:val="007F79D9"/>
    <w:rsid w:val="007F7E50"/>
    <w:rsid w:val="008001C8"/>
    <w:rsid w:val="008011DC"/>
    <w:rsid w:val="008012F5"/>
    <w:rsid w:val="008015B5"/>
    <w:rsid w:val="00801FDD"/>
    <w:rsid w:val="0080224E"/>
    <w:rsid w:val="00802979"/>
    <w:rsid w:val="00802C6F"/>
    <w:rsid w:val="008032C1"/>
    <w:rsid w:val="00803FDD"/>
    <w:rsid w:val="00804472"/>
    <w:rsid w:val="008044CC"/>
    <w:rsid w:val="0080465D"/>
    <w:rsid w:val="00804C7B"/>
    <w:rsid w:val="00805EBD"/>
    <w:rsid w:val="00806004"/>
    <w:rsid w:val="008064C9"/>
    <w:rsid w:val="0080668A"/>
    <w:rsid w:val="008066DC"/>
    <w:rsid w:val="00806EED"/>
    <w:rsid w:val="00807408"/>
    <w:rsid w:val="00810E1A"/>
    <w:rsid w:val="008117C5"/>
    <w:rsid w:val="00811B39"/>
    <w:rsid w:val="00812034"/>
    <w:rsid w:val="008130C3"/>
    <w:rsid w:val="00813507"/>
    <w:rsid w:val="008141BD"/>
    <w:rsid w:val="00814564"/>
    <w:rsid w:val="0081524A"/>
    <w:rsid w:val="008153E8"/>
    <w:rsid w:val="00815D56"/>
    <w:rsid w:val="00815FFE"/>
    <w:rsid w:val="00816134"/>
    <w:rsid w:val="00817B63"/>
    <w:rsid w:val="00817E0F"/>
    <w:rsid w:val="008202B0"/>
    <w:rsid w:val="008203A5"/>
    <w:rsid w:val="00821C96"/>
    <w:rsid w:val="0082227B"/>
    <w:rsid w:val="008222D3"/>
    <w:rsid w:val="008231A8"/>
    <w:rsid w:val="00823819"/>
    <w:rsid w:val="00823BA9"/>
    <w:rsid w:val="008246AE"/>
    <w:rsid w:val="00824727"/>
    <w:rsid w:val="00824B10"/>
    <w:rsid w:val="00825773"/>
    <w:rsid w:val="0082609D"/>
    <w:rsid w:val="00826216"/>
    <w:rsid w:val="008265CD"/>
    <w:rsid w:val="008265DD"/>
    <w:rsid w:val="00830857"/>
    <w:rsid w:val="00830BD0"/>
    <w:rsid w:val="00830F48"/>
    <w:rsid w:val="0083113B"/>
    <w:rsid w:val="008315A6"/>
    <w:rsid w:val="00831731"/>
    <w:rsid w:val="00831E5A"/>
    <w:rsid w:val="008321D2"/>
    <w:rsid w:val="008336AF"/>
    <w:rsid w:val="0083400B"/>
    <w:rsid w:val="00834164"/>
    <w:rsid w:val="0083423E"/>
    <w:rsid w:val="00834432"/>
    <w:rsid w:val="0083464F"/>
    <w:rsid w:val="008351BD"/>
    <w:rsid w:val="008355C9"/>
    <w:rsid w:val="00835F11"/>
    <w:rsid w:val="00835F25"/>
    <w:rsid w:val="00836229"/>
    <w:rsid w:val="008374AE"/>
    <w:rsid w:val="00837C70"/>
    <w:rsid w:val="00837D1F"/>
    <w:rsid w:val="0084058F"/>
    <w:rsid w:val="00840C40"/>
    <w:rsid w:val="00840D82"/>
    <w:rsid w:val="00842292"/>
    <w:rsid w:val="00842525"/>
    <w:rsid w:val="008425B8"/>
    <w:rsid w:val="008427E2"/>
    <w:rsid w:val="008429E5"/>
    <w:rsid w:val="00842CA6"/>
    <w:rsid w:val="00842D93"/>
    <w:rsid w:val="00843405"/>
    <w:rsid w:val="00843759"/>
    <w:rsid w:val="00843B6A"/>
    <w:rsid w:val="00844AC4"/>
    <w:rsid w:val="00844F47"/>
    <w:rsid w:val="00844FCF"/>
    <w:rsid w:val="0084515B"/>
    <w:rsid w:val="00846C98"/>
    <w:rsid w:val="008471DB"/>
    <w:rsid w:val="00847206"/>
    <w:rsid w:val="00847746"/>
    <w:rsid w:val="0084776E"/>
    <w:rsid w:val="00847871"/>
    <w:rsid w:val="00847BD4"/>
    <w:rsid w:val="00847D7A"/>
    <w:rsid w:val="00847F87"/>
    <w:rsid w:val="0085080F"/>
    <w:rsid w:val="00850BF5"/>
    <w:rsid w:val="00850C76"/>
    <w:rsid w:val="00851362"/>
    <w:rsid w:val="00851684"/>
    <w:rsid w:val="0085233D"/>
    <w:rsid w:val="00852DD8"/>
    <w:rsid w:val="00852EC3"/>
    <w:rsid w:val="00853243"/>
    <w:rsid w:val="00853615"/>
    <w:rsid w:val="00854284"/>
    <w:rsid w:val="008544BE"/>
    <w:rsid w:val="00854524"/>
    <w:rsid w:val="00854FA5"/>
    <w:rsid w:val="00855246"/>
    <w:rsid w:val="00855678"/>
    <w:rsid w:val="00855BC0"/>
    <w:rsid w:val="00855E8D"/>
    <w:rsid w:val="0085613E"/>
    <w:rsid w:val="008561C7"/>
    <w:rsid w:val="00856AEE"/>
    <w:rsid w:val="00856CC5"/>
    <w:rsid w:val="00856D1D"/>
    <w:rsid w:val="00856EE9"/>
    <w:rsid w:val="00856F7C"/>
    <w:rsid w:val="0085753A"/>
    <w:rsid w:val="008606D6"/>
    <w:rsid w:val="00860A23"/>
    <w:rsid w:val="00860F0F"/>
    <w:rsid w:val="00861418"/>
    <w:rsid w:val="0086154F"/>
    <w:rsid w:val="0086212A"/>
    <w:rsid w:val="00862E96"/>
    <w:rsid w:val="00862FDB"/>
    <w:rsid w:val="00864EFC"/>
    <w:rsid w:val="008657E2"/>
    <w:rsid w:val="00865DA6"/>
    <w:rsid w:val="00865E7F"/>
    <w:rsid w:val="00865F22"/>
    <w:rsid w:val="00866DE4"/>
    <w:rsid w:val="008670B7"/>
    <w:rsid w:val="00867FAF"/>
    <w:rsid w:val="0087014A"/>
    <w:rsid w:val="00870288"/>
    <w:rsid w:val="00871477"/>
    <w:rsid w:val="0087190F"/>
    <w:rsid w:val="00871DBD"/>
    <w:rsid w:val="0087257F"/>
    <w:rsid w:val="00872976"/>
    <w:rsid w:val="008729C5"/>
    <w:rsid w:val="0087309C"/>
    <w:rsid w:val="008731BE"/>
    <w:rsid w:val="00873743"/>
    <w:rsid w:val="00873CA7"/>
    <w:rsid w:val="00874165"/>
    <w:rsid w:val="00874346"/>
    <w:rsid w:val="008744A2"/>
    <w:rsid w:val="008745B9"/>
    <w:rsid w:val="00874847"/>
    <w:rsid w:val="00875B76"/>
    <w:rsid w:val="00875CBA"/>
    <w:rsid w:val="00877734"/>
    <w:rsid w:val="00880267"/>
    <w:rsid w:val="00880A7F"/>
    <w:rsid w:val="008813DF"/>
    <w:rsid w:val="0088176A"/>
    <w:rsid w:val="008818A9"/>
    <w:rsid w:val="00882451"/>
    <w:rsid w:val="00882A1A"/>
    <w:rsid w:val="0088340C"/>
    <w:rsid w:val="0088350F"/>
    <w:rsid w:val="00884880"/>
    <w:rsid w:val="00884913"/>
    <w:rsid w:val="00884E0A"/>
    <w:rsid w:val="00884FD9"/>
    <w:rsid w:val="00885164"/>
    <w:rsid w:val="008861EC"/>
    <w:rsid w:val="0088667C"/>
    <w:rsid w:val="00886984"/>
    <w:rsid w:val="00886AB0"/>
    <w:rsid w:val="00886BD8"/>
    <w:rsid w:val="00886FD7"/>
    <w:rsid w:val="00890068"/>
    <w:rsid w:val="00890C2D"/>
    <w:rsid w:val="00890F37"/>
    <w:rsid w:val="00891C91"/>
    <w:rsid w:val="008927C0"/>
    <w:rsid w:val="00892B75"/>
    <w:rsid w:val="00893426"/>
    <w:rsid w:val="00894491"/>
    <w:rsid w:val="00894BD6"/>
    <w:rsid w:val="00896AD7"/>
    <w:rsid w:val="00896D9A"/>
    <w:rsid w:val="008972C9"/>
    <w:rsid w:val="00897808"/>
    <w:rsid w:val="00897B32"/>
    <w:rsid w:val="00897FED"/>
    <w:rsid w:val="008A0EAB"/>
    <w:rsid w:val="008A1024"/>
    <w:rsid w:val="008A177E"/>
    <w:rsid w:val="008A1F34"/>
    <w:rsid w:val="008A2580"/>
    <w:rsid w:val="008A3216"/>
    <w:rsid w:val="008A3455"/>
    <w:rsid w:val="008A3C26"/>
    <w:rsid w:val="008A42A4"/>
    <w:rsid w:val="008A503C"/>
    <w:rsid w:val="008A52F5"/>
    <w:rsid w:val="008A56A4"/>
    <w:rsid w:val="008A60C3"/>
    <w:rsid w:val="008A6F73"/>
    <w:rsid w:val="008A7ACD"/>
    <w:rsid w:val="008B0237"/>
    <w:rsid w:val="008B09E3"/>
    <w:rsid w:val="008B0A7B"/>
    <w:rsid w:val="008B1032"/>
    <w:rsid w:val="008B17C8"/>
    <w:rsid w:val="008B1C3F"/>
    <w:rsid w:val="008B1F2E"/>
    <w:rsid w:val="008B251E"/>
    <w:rsid w:val="008B2C0D"/>
    <w:rsid w:val="008B2F0F"/>
    <w:rsid w:val="008B3001"/>
    <w:rsid w:val="008B366C"/>
    <w:rsid w:val="008B48E9"/>
    <w:rsid w:val="008B4916"/>
    <w:rsid w:val="008B4AC7"/>
    <w:rsid w:val="008B4C16"/>
    <w:rsid w:val="008B53CE"/>
    <w:rsid w:val="008B68F6"/>
    <w:rsid w:val="008B6C46"/>
    <w:rsid w:val="008B74C1"/>
    <w:rsid w:val="008B762F"/>
    <w:rsid w:val="008C0225"/>
    <w:rsid w:val="008C160C"/>
    <w:rsid w:val="008C202D"/>
    <w:rsid w:val="008C334B"/>
    <w:rsid w:val="008C3531"/>
    <w:rsid w:val="008C385B"/>
    <w:rsid w:val="008C3E4C"/>
    <w:rsid w:val="008C3F59"/>
    <w:rsid w:val="008C5153"/>
    <w:rsid w:val="008C68F1"/>
    <w:rsid w:val="008C6CD1"/>
    <w:rsid w:val="008C6E81"/>
    <w:rsid w:val="008C6F00"/>
    <w:rsid w:val="008C6F73"/>
    <w:rsid w:val="008C7AF3"/>
    <w:rsid w:val="008D0A51"/>
    <w:rsid w:val="008D10D2"/>
    <w:rsid w:val="008D1353"/>
    <w:rsid w:val="008D1EE4"/>
    <w:rsid w:val="008D205F"/>
    <w:rsid w:val="008D26C4"/>
    <w:rsid w:val="008D382E"/>
    <w:rsid w:val="008D3877"/>
    <w:rsid w:val="008D3DC8"/>
    <w:rsid w:val="008D4175"/>
    <w:rsid w:val="008D59E9"/>
    <w:rsid w:val="008D606C"/>
    <w:rsid w:val="008D6075"/>
    <w:rsid w:val="008D6CFB"/>
    <w:rsid w:val="008D7604"/>
    <w:rsid w:val="008D7A63"/>
    <w:rsid w:val="008D7D6E"/>
    <w:rsid w:val="008E0906"/>
    <w:rsid w:val="008E0C93"/>
    <w:rsid w:val="008E0D95"/>
    <w:rsid w:val="008E2222"/>
    <w:rsid w:val="008E2761"/>
    <w:rsid w:val="008E2804"/>
    <w:rsid w:val="008E2CA0"/>
    <w:rsid w:val="008E2E2C"/>
    <w:rsid w:val="008E38A6"/>
    <w:rsid w:val="008E425E"/>
    <w:rsid w:val="008E4C14"/>
    <w:rsid w:val="008E4C5B"/>
    <w:rsid w:val="008E4C6B"/>
    <w:rsid w:val="008E5999"/>
    <w:rsid w:val="008E5A76"/>
    <w:rsid w:val="008E5B37"/>
    <w:rsid w:val="008E6904"/>
    <w:rsid w:val="008E761E"/>
    <w:rsid w:val="008F012C"/>
    <w:rsid w:val="008F0D8F"/>
    <w:rsid w:val="008F14E9"/>
    <w:rsid w:val="008F1B3E"/>
    <w:rsid w:val="008F2101"/>
    <w:rsid w:val="008F2162"/>
    <w:rsid w:val="008F2213"/>
    <w:rsid w:val="008F267D"/>
    <w:rsid w:val="008F329E"/>
    <w:rsid w:val="008F3856"/>
    <w:rsid w:val="008F420E"/>
    <w:rsid w:val="008F43D7"/>
    <w:rsid w:val="008F44F3"/>
    <w:rsid w:val="008F5883"/>
    <w:rsid w:val="008F5B37"/>
    <w:rsid w:val="008F62E8"/>
    <w:rsid w:val="008F6547"/>
    <w:rsid w:val="008F6D9F"/>
    <w:rsid w:val="008F7676"/>
    <w:rsid w:val="00900085"/>
    <w:rsid w:val="0090012D"/>
    <w:rsid w:val="00901088"/>
    <w:rsid w:val="00901864"/>
    <w:rsid w:val="009018A7"/>
    <w:rsid w:val="009023B8"/>
    <w:rsid w:val="00902F40"/>
    <w:rsid w:val="0090316E"/>
    <w:rsid w:val="00903C82"/>
    <w:rsid w:val="0090412C"/>
    <w:rsid w:val="009051B1"/>
    <w:rsid w:val="00905664"/>
    <w:rsid w:val="00905AC1"/>
    <w:rsid w:val="00905F0D"/>
    <w:rsid w:val="00906ADE"/>
    <w:rsid w:val="00907496"/>
    <w:rsid w:val="009076E1"/>
    <w:rsid w:val="00907E51"/>
    <w:rsid w:val="00910622"/>
    <w:rsid w:val="00910C4D"/>
    <w:rsid w:val="00910F2F"/>
    <w:rsid w:val="009122BB"/>
    <w:rsid w:val="0091238D"/>
    <w:rsid w:val="009125BF"/>
    <w:rsid w:val="009125E0"/>
    <w:rsid w:val="00912E5A"/>
    <w:rsid w:val="009131B3"/>
    <w:rsid w:val="00913731"/>
    <w:rsid w:val="0091409D"/>
    <w:rsid w:val="0091438E"/>
    <w:rsid w:val="00914EB0"/>
    <w:rsid w:val="00914EEE"/>
    <w:rsid w:val="00915096"/>
    <w:rsid w:val="00915B19"/>
    <w:rsid w:val="009164B3"/>
    <w:rsid w:val="009171D6"/>
    <w:rsid w:val="00920683"/>
    <w:rsid w:val="00920C5B"/>
    <w:rsid w:val="00920C6E"/>
    <w:rsid w:val="00920F5D"/>
    <w:rsid w:val="0092141C"/>
    <w:rsid w:val="0092144E"/>
    <w:rsid w:val="00921956"/>
    <w:rsid w:val="00921B8C"/>
    <w:rsid w:val="00921C50"/>
    <w:rsid w:val="00921C8F"/>
    <w:rsid w:val="0092230E"/>
    <w:rsid w:val="0092242E"/>
    <w:rsid w:val="00922836"/>
    <w:rsid w:val="00922937"/>
    <w:rsid w:val="00922CAC"/>
    <w:rsid w:val="00922DC7"/>
    <w:rsid w:val="00923060"/>
    <w:rsid w:val="00924057"/>
    <w:rsid w:val="00924238"/>
    <w:rsid w:val="00924457"/>
    <w:rsid w:val="009245C4"/>
    <w:rsid w:val="009245F2"/>
    <w:rsid w:val="009246DD"/>
    <w:rsid w:val="00924B0A"/>
    <w:rsid w:val="00924DF8"/>
    <w:rsid w:val="00925288"/>
    <w:rsid w:val="0092574C"/>
    <w:rsid w:val="00926210"/>
    <w:rsid w:val="00926359"/>
    <w:rsid w:val="00926F20"/>
    <w:rsid w:val="00927E3F"/>
    <w:rsid w:val="00927E88"/>
    <w:rsid w:val="009307C7"/>
    <w:rsid w:val="00930900"/>
    <w:rsid w:val="00930A90"/>
    <w:rsid w:val="00930B4F"/>
    <w:rsid w:val="00930CAC"/>
    <w:rsid w:val="00931784"/>
    <w:rsid w:val="00931944"/>
    <w:rsid w:val="009319B6"/>
    <w:rsid w:val="00932488"/>
    <w:rsid w:val="00932C16"/>
    <w:rsid w:val="00932F3E"/>
    <w:rsid w:val="0093314A"/>
    <w:rsid w:val="0093376A"/>
    <w:rsid w:val="0093376C"/>
    <w:rsid w:val="009353DE"/>
    <w:rsid w:val="00936450"/>
    <w:rsid w:val="00936478"/>
    <w:rsid w:val="00936682"/>
    <w:rsid w:val="00936F28"/>
    <w:rsid w:val="00937024"/>
    <w:rsid w:val="00937040"/>
    <w:rsid w:val="009375AD"/>
    <w:rsid w:val="009376A2"/>
    <w:rsid w:val="009404EC"/>
    <w:rsid w:val="0094055B"/>
    <w:rsid w:val="009408DA"/>
    <w:rsid w:val="00940AF0"/>
    <w:rsid w:val="00940BC2"/>
    <w:rsid w:val="00940C27"/>
    <w:rsid w:val="00940C44"/>
    <w:rsid w:val="00941408"/>
    <w:rsid w:val="00941A6E"/>
    <w:rsid w:val="00942A0C"/>
    <w:rsid w:val="009436ED"/>
    <w:rsid w:val="00943826"/>
    <w:rsid w:val="00943A5A"/>
    <w:rsid w:val="009440F7"/>
    <w:rsid w:val="009442A1"/>
    <w:rsid w:val="009447EB"/>
    <w:rsid w:val="009458CA"/>
    <w:rsid w:val="00945D93"/>
    <w:rsid w:val="00946217"/>
    <w:rsid w:val="00946A00"/>
    <w:rsid w:val="0094720B"/>
    <w:rsid w:val="00947231"/>
    <w:rsid w:val="0094725C"/>
    <w:rsid w:val="00950B46"/>
    <w:rsid w:val="00950C21"/>
    <w:rsid w:val="009514C7"/>
    <w:rsid w:val="00951C0B"/>
    <w:rsid w:val="00952C38"/>
    <w:rsid w:val="00952EF7"/>
    <w:rsid w:val="009533A4"/>
    <w:rsid w:val="00953DD5"/>
    <w:rsid w:val="00954663"/>
    <w:rsid w:val="00954812"/>
    <w:rsid w:val="00955177"/>
    <w:rsid w:val="0095626B"/>
    <w:rsid w:val="00956C74"/>
    <w:rsid w:val="00957203"/>
    <w:rsid w:val="00957859"/>
    <w:rsid w:val="00960106"/>
    <w:rsid w:val="009602D4"/>
    <w:rsid w:val="009608AE"/>
    <w:rsid w:val="009609D3"/>
    <w:rsid w:val="00960E81"/>
    <w:rsid w:val="00961FB7"/>
    <w:rsid w:val="00961FC9"/>
    <w:rsid w:val="00962A11"/>
    <w:rsid w:val="00963E64"/>
    <w:rsid w:val="00964381"/>
    <w:rsid w:val="009643E9"/>
    <w:rsid w:val="00964700"/>
    <w:rsid w:val="00965077"/>
    <w:rsid w:val="009650F8"/>
    <w:rsid w:val="00966DDD"/>
    <w:rsid w:val="0097007D"/>
    <w:rsid w:val="009704AE"/>
    <w:rsid w:val="00970CDD"/>
    <w:rsid w:val="00971620"/>
    <w:rsid w:val="00971B3E"/>
    <w:rsid w:val="00971D60"/>
    <w:rsid w:val="00971F0D"/>
    <w:rsid w:val="00972BC1"/>
    <w:rsid w:val="009731BB"/>
    <w:rsid w:val="00973643"/>
    <w:rsid w:val="00974E48"/>
    <w:rsid w:val="00975571"/>
    <w:rsid w:val="00975801"/>
    <w:rsid w:val="00976573"/>
    <w:rsid w:val="00976F4B"/>
    <w:rsid w:val="00977E68"/>
    <w:rsid w:val="009809D9"/>
    <w:rsid w:val="009815F4"/>
    <w:rsid w:val="00981F87"/>
    <w:rsid w:val="00982602"/>
    <w:rsid w:val="00983582"/>
    <w:rsid w:val="00984423"/>
    <w:rsid w:val="00984C36"/>
    <w:rsid w:val="0098513B"/>
    <w:rsid w:val="00985207"/>
    <w:rsid w:val="00985549"/>
    <w:rsid w:val="00985FCB"/>
    <w:rsid w:val="00986912"/>
    <w:rsid w:val="00986C56"/>
    <w:rsid w:val="00986D08"/>
    <w:rsid w:val="00987648"/>
    <w:rsid w:val="00987B45"/>
    <w:rsid w:val="00987FBF"/>
    <w:rsid w:val="00990E84"/>
    <w:rsid w:val="00990F89"/>
    <w:rsid w:val="009917AE"/>
    <w:rsid w:val="00991BB8"/>
    <w:rsid w:val="00991CD3"/>
    <w:rsid w:val="00992024"/>
    <w:rsid w:val="009922F2"/>
    <w:rsid w:val="009930E4"/>
    <w:rsid w:val="009940C5"/>
    <w:rsid w:val="009943FF"/>
    <w:rsid w:val="009945A1"/>
    <w:rsid w:val="0099518B"/>
    <w:rsid w:val="0099569D"/>
    <w:rsid w:val="009956A2"/>
    <w:rsid w:val="009973B1"/>
    <w:rsid w:val="00997EAB"/>
    <w:rsid w:val="009A0C9A"/>
    <w:rsid w:val="009A0EE2"/>
    <w:rsid w:val="009A0F6F"/>
    <w:rsid w:val="009A21C7"/>
    <w:rsid w:val="009A2BC0"/>
    <w:rsid w:val="009A2E76"/>
    <w:rsid w:val="009A334A"/>
    <w:rsid w:val="009A38D8"/>
    <w:rsid w:val="009A3A27"/>
    <w:rsid w:val="009A4A49"/>
    <w:rsid w:val="009A4C99"/>
    <w:rsid w:val="009A5A81"/>
    <w:rsid w:val="009A5E8E"/>
    <w:rsid w:val="009A617D"/>
    <w:rsid w:val="009A754A"/>
    <w:rsid w:val="009A79FC"/>
    <w:rsid w:val="009A7E5D"/>
    <w:rsid w:val="009B0713"/>
    <w:rsid w:val="009B0A0A"/>
    <w:rsid w:val="009B0DB1"/>
    <w:rsid w:val="009B0E4E"/>
    <w:rsid w:val="009B1C7B"/>
    <w:rsid w:val="009B2BBD"/>
    <w:rsid w:val="009B2F47"/>
    <w:rsid w:val="009B4366"/>
    <w:rsid w:val="009B4984"/>
    <w:rsid w:val="009B4DDA"/>
    <w:rsid w:val="009B513F"/>
    <w:rsid w:val="009B52F8"/>
    <w:rsid w:val="009B57AE"/>
    <w:rsid w:val="009B6091"/>
    <w:rsid w:val="009B64EB"/>
    <w:rsid w:val="009B6C7E"/>
    <w:rsid w:val="009B720E"/>
    <w:rsid w:val="009B7BFB"/>
    <w:rsid w:val="009C0A8F"/>
    <w:rsid w:val="009C0F72"/>
    <w:rsid w:val="009C1538"/>
    <w:rsid w:val="009C2166"/>
    <w:rsid w:val="009C2F29"/>
    <w:rsid w:val="009C31DA"/>
    <w:rsid w:val="009C34FC"/>
    <w:rsid w:val="009C3889"/>
    <w:rsid w:val="009C38EF"/>
    <w:rsid w:val="009C480E"/>
    <w:rsid w:val="009C564E"/>
    <w:rsid w:val="009C57F5"/>
    <w:rsid w:val="009C598E"/>
    <w:rsid w:val="009C5DBC"/>
    <w:rsid w:val="009C6D5F"/>
    <w:rsid w:val="009C7D35"/>
    <w:rsid w:val="009D0068"/>
    <w:rsid w:val="009D014B"/>
    <w:rsid w:val="009D0383"/>
    <w:rsid w:val="009D103F"/>
    <w:rsid w:val="009D112D"/>
    <w:rsid w:val="009D1CF2"/>
    <w:rsid w:val="009D2705"/>
    <w:rsid w:val="009D28C1"/>
    <w:rsid w:val="009D2A63"/>
    <w:rsid w:val="009D2D97"/>
    <w:rsid w:val="009D2DBA"/>
    <w:rsid w:val="009D2DE0"/>
    <w:rsid w:val="009D3465"/>
    <w:rsid w:val="009D371B"/>
    <w:rsid w:val="009D3A0A"/>
    <w:rsid w:val="009D3BEF"/>
    <w:rsid w:val="009D3EDB"/>
    <w:rsid w:val="009D4EC4"/>
    <w:rsid w:val="009D4F70"/>
    <w:rsid w:val="009D5752"/>
    <w:rsid w:val="009D58BC"/>
    <w:rsid w:val="009D5C4C"/>
    <w:rsid w:val="009D63F3"/>
    <w:rsid w:val="009D66A1"/>
    <w:rsid w:val="009D70C1"/>
    <w:rsid w:val="009D7157"/>
    <w:rsid w:val="009D75F7"/>
    <w:rsid w:val="009D7EB7"/>
    <w:rsid w:val="009E1276"/>
    <w:rsid w:val="009E171A"/>
    <w:rsid w:val="009E1899"/>
    <w:rsid w:val="009E1DEB"/>
    <w:rsid w:val="009E1E35"/>
    <w:rsid w:val="009E20BB"/>
    <w:rsid w:val="009E29C4"/>
    <w:rsid w:val="009E2BAC"/>
    <w:rsid w:val="009E3797"/>
    <w:rsid w:val="009E4CF7"/>
    <w:rsid w:val="009E56DA"/>
    <w:rsid w:val="009E6817"/>
    <w:rsid w:val="009E695D"/>
    <w:rsid w:val="009E6A48"/>
    <w:rsid w:val="009E6D3B"/>
    <w:rsid w:val="009E6EFD"/>
    <w:rsid w:val="009F0435"/>
    <w:rsid w:val="009F05A0"/>
    <w:rsid w:val="009F0626"/>
    <w:rsid w:val="009F078A"/>
    <w:rsid w:val="009F0F45"/>
    <w:rsid w:val="009F1423"/>
    <w:rsid w:val="009F1D7A"/>
    <w:rsid w:val="009F1FA0"/>
    <w:rsid w:val="009F20DA"/>
    <w:rsid w:val="009F277A"/>
    <w:rsid w:val="009F3076"/>
    <w:rsid w:val="009F3497"/>
    <w:rsid w:val="009F4469"/>
    <w:rsid w:val="009F48E4"/>
    <w:rsid w:val="009F49D5"/>
    <w:rsid w:val="009F4B20"/>
    <w:rsid w:val="009F4CCF"/>
    <w:rsid w:val="009F5826"/>
    <w:rsid w:val="009F6973"/>
    <w:rsid w:val="009F7B0C"/>
    <w:rsid w:val="009F7E10"/>
    <w:rsid w:val="009F7FD2"/>
    <w:rsid w:val="00A00757"/>
    <w:rsid w:val="00A025D4"/>
    <w:rsid w:val="00A02CC0"/>
    <w:rsid w:val="00A03487"/>
    <w:rsid w:val="00A037C6"/>
    <w:rsid w:val="00A03958"/>
    <w:rsid w:val="00A04653"/>
    <w:rsid w:val="00A04FD0"/>
    <w:rsid w:val="00A0500B"/>
    <w:rsid w:val="00A0578B"/>
    <w:rsid w:val="00A06249"/>
    <w:rsid w:val="00A065F2"/>
    <w:rsid w:val="00A066F7"/>
    <w:rsid w:val="00A06A84"/>
    <w:rsid w:val="00A0700E"/>
    <w:rsid w:val="00A0701E"/>
    <w:rsid w:val="00A07471"/>
    <w:rsid w:val="00A076D6"/>
    <w:rsid w:val="00A100EE"/>
    <w:rsid w:val="00A1065B"/>
    <w:rsid w:val="00A10AAA"/>
    <w:rsid w:val="00A11C8E"/>
    <w:rsid w:val="00A11F59"/>
    <w:rsid w:val="00A126E2"/>
    <w:rsid w:val="00A1279C"/>
    <w:rsid w:val="00A13060"/>
    <w:rsid w:val="00A13670"/>
    <w:rsid w:val="00A13D5D"/>
    <w:rsid w:val="00A13EB5"/>
    <w:rsid w:val="00A15449"/>
    <w:rsid w:val="00A15C83"/>
    <w:rsid w:val="00A16336"/>
    <w:rsid w:val="00A1744D"/>
    <w:rsid w:val="00A20E26"/>
    <w:rsid w:val="00A2105D"/>
    <w:rsid w:val="00A21270"/>
    <w:rsid w:val="00A2171E"/>
    <w:rsid w:val="00A21981"/>
    <w:rsid w:val="00A2198E"/>
    <w:rsid w:val="00A21C51"/>
    <w:rsid w:val="00A22177"/>
    <w:rsid w:val="00A2386C"/>
    <w:rsid w:val="00A23BF6"/>
    <w:rsid w:val="00A2407C"/>
    <w:rsid w:val="00A2442A"/>
    <w:rsid w:val="00A256A2"/>
    <w:rsid w:val="00A2593B"/>
    <w:rsid w:val="00A25A5E"/>
    <w:rsid w:val="00A25DF4"/>
    <w:rsid w:val="00A26496"/>
    <w:rsid w:val="00A2653A"/>
    <w:rsid w:val="00A272EC"/>
    <w:rsid w:val="00A279DA"/>
    <w:rsid w:val="00A303A7"/>
    <w:rsid w:val="00A30BCA"/>
    <w:rsid w:val="00A31178"/>
    <w:rsid w:val="00A319C9"/>
    <w:rsid w:val="00A31D45"/>
    <w:rsid w:val="00A33305"/>
    <w:rsid w:val="00A335DB"/>
    <w:rsid w:val="00A3385B"/>
    <w:rsid w:val="00A33ECB"/>
    <w:rsid w:val="00A34750"/>
    <w:rsid w:val="00A351D7"/>
    <w:rsid w:val="00A3544D"/>
    <w:rsid w:val="00A35749"/>
    <w:rsid w:val="00A3577E"/>
    <w:rsid w:val="00A36380"/>
    <w:rsid w:val="00A3650C"/>
    <w:rsid w:val="00A366B0"/>
    <w:rsid w:val="00A36BCC"/>
    <w:rsid w:val="00A372E0"/>
    <w:rsid w:val="00A3792A"/>
    <w:rsid w:val="00A37F19"/>
    <w:rsid w:val="00A41217"/>
    <w:rsid w:val="00A41415"/>
    <w:rsid w:val="00A416C5"/>
    <w:rsid w:val="00A41FA8"/>
    <w:rsid w:val="00A427F9"/>
    <w:rsid w:val="00A42DCD"/>
    <w:rsid w:val="00A43626"/>
    <w:rsid w:val="00A45026"/>
    <w:rsid w:val="00A46085"/>
    <w:rsid w:val="00A464B4"/>
    <w:rsid w:val="00A46CA7"/>
    <w:rsid w:val="00A473BD"/>
    <w:rsid w:val="00A47655"/>
    <w:rsid w:val="00A51E8F"/>
    <w:rsid w:val="00A52E6E"/>
    <w:rsid w:val="00A531F0"/>
    <w:rsid w:val="00A53578"/>
    <w:rsid w:val="00A540B6"/>
    <w:rsid w:val="00A542FC"/>
    <w:rsid w:val="00A54DA5"/>
    <w:rsid w:val="00A5541A"/>
    <w:rsid w:val="00A55D13"/>
    <w:rsid w:val="00A561D7"/>
    <w:rsid w:val="00A56676"/>
    <w:rsid w:val="00A57183"/>
    <w:rsid w:val="00A5782C"/>
    <w:rsid w:val="00A605D1"/>
    <w:rsid w:val="00A60B47"/>
    <w:rsid w:val="00A613F9"/>
    <w:rsid w:val="00A615D1"/>
    <w:rsid w:val="00A61B1C"/>
    <w:rsid w:val="00A61CA0"/>
    <w:rsid w:val="00A63021"/>
    <w:rsid w:val="00A6303A"/>
    <w:rsid w:val="00A631D7"/>
    <w:rsid w:val="00A635A3"/>
    <w:rsid w:val="00A645BC"/>
    <w:rsid w:val="00A646F5"/>
    <w:rsid w:val="00A6485B"/>
    <w:rsid w:val="00A655D0"/>
    <w:rsid w:val="00A65F5E"/>
    <w:rsid w:val="00A662D3"/>
    <w:rsid w:val="00A66A55"/>
    <w:rsid w:val="00A67100"/>
    <w:rsid w:val="00A67141"/>
    <w:rsid w:val="00A67E42"/>
    <w:rsid w:val="00A703C5"/>
    <w:rsid w:val="00A7070E"/>
    <w:rsid w:val="00A70EA7"/>
    <w:rsid w:val="00A7207F"/>
    <w:rsid w:val="00A720A8"/>
    <w:rsid w:val="00A72C47"/>
    <w:rsid w:val="00A733EE"/>
    <w:rsid w:val="00A73597"/>
    <w:rsid w:val="00A738DF"/>
    <w:rsid w:val="00A73D8E"/>
    <w:rsid w:val="00A73E41"/>
    <w:rsid w:val="00A74231"/>
    <w:rsid w:val="00A74B63"/>
    <w:rsid w:val="00A7527F"/>
    <w:rsid w:val="00A75339"/>
    <w:rsid w:val="00A75A40"/>
    <w:rsid w:val="00A75E1B"/>
    <w:rsid w:val="00A762D9"/>
    <w:rsid w:val="00A77534"/>
    <w:rsid w:val="00A77D2B"/>
    <w:rsid w:val="00A8067B"/>
    <w:rsid w:val="00A80889"/>
    <w:rsid w:val="00A80B5A"/>
    <w:rsid w:val="00A82D4D"/>
    <w:rsid w:val="00A82F7F"/>
    <w:rsid w:val="00A83930"/>
    <w:rsid w:val="00A83E5E"/>
    <w:rsid w:val="00A84633"/>
    <w:rsid w:val="00A847A7"/>
    <w:rsid w:val="00A848E4"/>
    <w:rsid w:val="00A84AD9"/>
    <w:rsid w:val="00A84FF0"/>
    <w:rsid w:val="00A85231"/>
    <w:rsid w:val="00A8596C"/>
    <w:rsid w:val="00A86179"/>
    <w:rsid w:val="00A862F3"/>
    <w:rsid w:val="00A866B4"/>
    <w:rsid w:val="00A87712"/>
    <w:rsid w:val="00A878B4"/>
    <w:rsid w:val="00A87E13"/>
    <w:rsid w:val="00A87F9C"/>
    <w:rsid w:val="00A90426"/>
    <w:rsid w:val="00A904A2"/>
    <w:rsid w:val="00A90A8E"/>
    <w:rsid w:val="00A90D6E"/>
    <w:rsid w:val="00A91658"/>
    <w:rsid w:val="00A923B2"/>
    <w:rsid w:val="00A92D24"/>
    <w:rsid w:val="00A93009"/>
    <w:rsid w:val="00A93DD2"/>
    <w:rsid w:val="00A95B18"/>
    <w:rsid w:val="00A97812"/>
    <w:rsid w:val="00AA0273"/>
    <w:rsid w:val="00AA168F"/>
    <w:rsid w:val="00AA1D13"/>
    <w:rsid w:val="00AA1FE2"/>
    <w:rsid w:val="00AA2E16"/>
    <w:rsid w:val="00AA2FED"/>
    <w:rsid w:val="00AA31C6"/>
    <w:rsid w:val="00AA37C8"/>
    <w:rsid w:val="00AA398E"/>
    <w:rsid w:val="00AA4642"/>
    <w:rsid w:val="00AA47BE"/>
    <w:rsid w:val="00AA4A9A"/>
    <w:rsid w:val="00AA5B04"/>
    <w:rsid w:val="00AA6077"/>
    <w:rsid w:val="00AA60F6"/>
    <w:rsid w:val="00AA7096"/>
    <w:rsid w:val="00AA7C04"/>
    <w:rsid w:val="00AB00C1"/>
    <w:rsid w:val="00AB01AB"/>
    <w:rsid w:val="00AB0401"/>
    <w:rsid w:val="00AB0C0C"/>
    <w:rsid w:val="00AB1ED0"/>
    <w:rsid w:val="00AB295C"/>
    <w:rsid w:val="00AB2992"/>
    <w:rsid w:val="00AB43EF"/>
    <w:rsid w:val="00AB4539"/>
    <w:rsid w:val="00AB4EBD"/>
    <w:rsid w:val="00AB597B"/>
    <w:rsid w:val="00AB5A84"/>
    <w:rsid w:val="00AB5BD8"/>
    <w:rsid w:val="00AB5C00"/>
    <w:rsid w:val="00AB64DF"/>
    <w:rsid w:val="00AB65BD"/>
    <w:rsid w:val="00AB65CE"/>
    <w:rsid w:val="00AB6E77"/>
    <w:rsid w:val="00AC0398"/>
    <w:rsid w:val="00AC10C9"/>
    <w:rsid w:val="00AC11F7"/>
    <w:rsid w:val="00AC1766"/>
    <w:rsid w:val="00AC1CA4"/>
    <w:rsid w:val="00AC1EF9"/>
    <w:rsid w:val="00AC2471"/>
    <w:rsid w:val="00AC2607"/>
    <w:rsid w:val="00AC3B98"/>
    <w:rsid w:val="00AC414F"/>
    <w:rsid w:val="00AC41F7"/>
    <w:rsid w:val="00AC4E85"/>
    <w:rsid w:val="00AC4EEC"/>
    <w:rsid w:val="00AC53BC"/>
    <w:rsid w:val="00AC5AA6"/>
    <w:rsid w:val="00AC67BA"/>
    <w:rsid w:val="00AD0C7B"/>
    <w:rsid w:val="00AD0D12"/>
    <w:rsid w:val="00AD1AF4"/>
    <w:rsid w:val="00AD3AA8"/>
    <w:rsid w:val="00AD3CB5"/>
    <w:rsid w:val="00AD4515"/>
    <w:rsid w:val="00AD4910"/>
    <w:rsid w:val="00AD4F5E"/>
    <w:rsid w:val="00AD5AEE"/>
    <w:rsid w:val="00AD6DF9"/>
    <w:rsid w:val="00AD720E"/>
    <w:rsid w:val="00AE01C0"/>
    <w:rsid w:val="00AE0D18"/>
    <w:rsid w:val="00AE0F00"/>
    <w:rsid w:val="00AE0FEB"/>
    <w:rsid w:val="00AE1653"/>
    <w:rsid w:val="00AE18EC"/>
    <w:rsid w:val="00AE39C8"/>
    <w:rsid w:val="00AE3BBE"/>
    <w:rsid w:val="00AE44B8"/>
    <w:rsid w:val="00AE4542"/>
    <w:rsid w:val="00AE46A6"/>
    <w:rsid w:val="00AE49AE"/>
    <w:rsid w:val="00AE4B7B"/>
    <w:rsid w:val="00AE4CAE"/>
    <w:rsid w:val="00AE51D7"/>
    <w:rsid w:val="00AE5373"/>
    <w:rsid w:val="00AE57FD"/>
    <w:rsid w:val="00AE5C11"/>
    <w:rsid w:val="00AE6744"/>
    <w:rsid w:val="00AE6B95"/>
    <w:rsid w:val="00AE6C61"/>
    <w:rsid w:val="00AE70CF"/>
    <w:rsid w:val="00AE73A6"/>
    <w:rsid w:val="00AF06C3"/>
    <w:rsid w:val="00AF198D"/>
    <w:rsid w:val="00AF1C2A"/>
    <w:rsid w:val="00AF1E7A"/>
    <w:rsid w:val="00AF2031"/>
    <w:rsid w:val="00AF3587"/>
    <w:rsid w:val="00AF3B6C"/>
    <w:rsid w:val="00AF3BA2"/>
    <w:rsid w:val="00AF4A17"/>
    <w:rsid w:val="00AF4B03"/>
    <w:rsid w:val="00AF5830"/>
    <w:rsid w:val="00AF5A9B"/>
    <w:rsid w:val="00AF62CA"/>
    <w:rsid w:val="00AF65C5"/>
    <w:rsid w:val="00AF6EF0"/>
    <w:rsid w:val="00AF7D56"/>
    <w:rsid w:val="00AF7E9F"/>
    <w:rsid w:val="00B00796"/>
    <w:rsid w:val="00B00858"/>
    <w:rsid w:val="00B008B9"/>
    <w:rsid w:val="00B015DA"/>
    <w:rsid w:val="00B0188A"/>
    <w:rsid w:val="00B01AD4"/>
    <w:rsid w:val="00B01DEC"/>
    <w:rsid w:val="00B01E28"/>
    <w:rsid w:val="00B023D7"/>
    <w:rsid w:val="00B040D4"/>
    <w:rsid w:val="00B046BB"/>
    <w:rsid w:val="00B046BC"/>
    <w:rsid w:val="00B0494D"/>
    <w:rsid w:val="00B04E76"/>
    <w:rsid w:val="00B06237"/>
    <w:rsid w:val="00B06A1E"/>
    <w:rsid w:val="00B06C33"/>
    <w:rsid w:val="00B07194"/>
    <w:rsid w:val="00B073B6"/>
    <w:rsid w:val="00B073FA"/>
    <w:rsid w:val="00B07F91"/>
    <w:rsid w:val="00B11720"/>
    <w:rsid w:val="00B11739"/>
    <w:rsid w:val="00B11BCD"/>
    <w:rsid w:val="00B11E19"/>
    <w:rsid w:val="00B11EE4"/>
    <w:rsid w:val="00B123F3"/>
    <w:rsid w:val="00B12B64"/>
    <w:rsid w:val="00B12BA7"/>
    <w:rsid w:val="00B130AC"/>
    <w:rsid w:val="00B14E25"/>
    <w:rsid w:val="00B14E39"/>
    <w:rsid w:val="00B1523A"/>
    <w:rsid w:val="00B1595D"/>
    <w:rsid w:val="00B15A90"/>
    <w:rsid w:val="00B15E58"/>
    <w:rsid w:val="00B15EAD"/>
    <w:rsid w:val="00B16163"/>
    <w:rsid w:val="00B17584"/>
    <w:rsid w:val="00B1799B"/>
    <w:rsid w:val="00B21043"/>
    <w:rsid w:val="00B2140E"/>
    <w:rsid w:val="00B21E82"/>
    <w:rsid w:val="00B22BF6"/>
    <w:rsid w:val="00B22C9E"/>
    <w:rsid w:val="00B22F13"/>
    <w:rsid w:val="00B23110"/>
    <w:rsid w:val="00B23139"/>
    <w:rsid w:val="00B2321B"/>
    <w:rsid w:val="00B23E75"/>
    <w:rsid w:val="00B24583"/>
    <w:rsid w:val="00B24664"/>
    <w:rsid w:val="00B25224"/>
    <w:rsid w:val="00B25BAF"/>
    <w:rsid w:val="00B25DE3"/>
    <w:rsid w:val="00B25F86"/>
    <w:rsid w:val="00B26AD8"/>
    <w:rsid w:val="00B26B83"/>
    <w:rsid w:val="00B27164"/>
    <w:rsid w:val="00B278E8"/>
    <w:rsid w:val="00B27F2B"/>
    <w:rsid w:val="00B314F0"/>
    <w:rsid w:val="00B322A3"/>
    <w:rsid w:val="00B32E94"/>
    <w:rsid w:val="00B33339"/>
    <w:rsid w:val="00B334B7"/>
    <w:rsid w:val="00B33B67"/>
    <w:rsid w:val="00B33FB4"/>
    <w:rsid w:val="00B3404B"/>
    <w:rsid w:val="00B3510B"/>
    <w:rsid w:val="00B355DE"/>
    <w:rsid w:val="00B35E74"/>
    <w:rsid w:val="00B36088"/>
    <w:rsid w:val="00B3704D"/>
    <w:rsid w:val="00B3794C"/>
    <w:rsid w:val="00B37B9B"/>
    <w:rsid w:val="00B4052A"/>
    <w:rsid w:val="00B40E9B"/>
    <w:rsid w:val="00B410EF"/>
    <w:rsid w:val="00B413D2"/>
    <w:rsid w:val="00B41E03"/>
    <w:rsid w:val="00B42B75"/>
    <w:rsid w:val="00B430BC"/>
    <w:rsid w:val="00B43394"/>
    <w:rsid w:val="00B43A08"/>
    <w:rsid w:val="00B43B9B"/>
    <w:rsid w:val="00B4425A"/>
    <w:rsid w:val="00B44A48"/>
    <w:rsid w:val="00B4542F"/>
    <w:rsid w:val="00B455E6"/>
    <w:rsid w:val="00B4563E"/>
    <w:rsid w:val="00B46D74"/>
    <w:rsid w:val="00B4707D"/>
    <w:rsid w:val="00B47D51"/>
    <w:rsid w:val="00B47F6F"/>
    <w:rsid w:val="00B5136F"/>
    <w:rsid w:val="00B51978"/>
    <w:rsid w:val="00B52145"/>
    <w:rsid w:val="00B52E5F"/>
    <w:rsid w:val="00B53132"/>
    <w:rsid w:val="00B53AA5"/>
    <w:rsid w:val="00B53DC5"/>
    <w:rsid w:val="00B55BE1"/>
    <w:rsid w:val="00B55DBA"/>
    <w:rsid w:val="00B565FD"/>
    <w:rsid w:val="00B568D4"/>
    <w:rsid w:val="00B56A42"/>
    <w:rsid w:val="00B56B5E"/>
    <w:rsid w:val="00B56D69"/>
    <w:rsid w:val="00B56F87"/>
    <w:rsid w:val="00B56FEF"/>
    <w:rsid w:val="00B57075"/>
    <w:rsid w:val="00B57379"/>
    <w:rsid w:val="00B60565"/>
    <w:rsid w:val="00B609D1"/>
    <w:rsid w:val="00B6134F"/>
    <w:rsid w:val="00B6155D"/>
    <w:rsid w:val="00B61568"/>
    <w:rsid w:val="00B61606"/>
    <w:rsid w:val="00B61AD8"/>
    <w:rsid w:val="00B61C13"/>
    <w:rsid w:val="00B61C5B"/>
    <w:rsid w:val="00B6303C"/>
    <w:rsid w:val="00B63312"/>
    <w:rsid w:val="00B634F7"/>
    <w:rsid w:val="00B634FB"/>
    <w:rsid w:val="00B640D1"/>
    <w:rsid w:val="00B64564"/>
    <w:rsid w:val="00B64DB9"/>
    <w:rsid w:val="00B64DE5"/>
    <w:rsid w:val="00B652A0"/>
    <w:rsid w:val="00B65FC6"/>
    <w:rsid w:val="00B660EF"/>
    <w:rsid w:val="00B66FEB"/>
    <w:rsid w:val="00B671D4"/>
    <w:rsid w:val="00B6775F"/>
    <w:rsid w:val="00B67881"/>
    <w:rsid w:val="00B67C85"/>
    <w:rsid w:val="00B71481"/>
    <w:rsid w:val="00B71C85"/>
    <w:rsid w:val="00B7375D"/>
    <w:rsid w:val="00B738D5"/>
    <w:rsid w:val="00B74ADE"/>
    <w:rsid w:val="00B75B92"/>
    <w:rsid w:val="00B779C8"/>
    <w:rsid w:val="00B77AB1"/>
    <w:rsid w:val="00B80129"/>
    <w:rsid w:val="00B80395"/>
    <w:rsid w:val="00B8059A"/>
    <w:rsid w:val="00B8069E"/>
    <w:rsid w:val="00B81D69"/>
    <w:rsid w:val="00B82794"/>
    <w:rsid w:val="00B82888"/>
    <w:rsid w:val="00B82A78"/>
    <w:rsid w:val="00B83003"/>
    <w:rsid w:val="00B83290"/>
    <w:rsid w:val="00B8340C"/>
    <w:rsid w:val="00B84238"/>
    <w:rsid w:val="00B843D1"/>
    <w:rsid w:val="00B845B4"/>
    <w:rsid w:val="00B84752"/>
    <w:rsid w:val="00B848C6"/>
    <w:rsid w:val="00B854DF"/>
    <w:rsid w:val="00B85570"/>
    <w:rsid w:val="00B8687A"/>
    <w:rsid w:val="00B86C9B"/>
    <w:rsid w:val="00B87037"/>
    <w:rsid w:val="00B87066"/>
    <w:rsid w:val="00B87140"/>
    <w:rsid w:val="00B87400"/>
    <w:rsid w:val="00B878CB"/>
    <w:rsid w:val="00B9121E"/>
    <w:rsid w:val="00B931A5"/>
    <w:rsid w:val="00B9346E"/>
    <w:rsid w:val="00B9394A"/>
    <w:rsid w:val="00B9414E"/>
    <w:rsid w:val="00B94737"/>
    <w:rsid w:val="00B94BE2"/>
    <w:rsid w:val="00B951F8"/>
    <w:rsid w:val="00B96B89"/>
    <w:rsid w:val="00B9708A"/>
    <w:rsid w:val="00B97793"/>
    <w:rsid w:val="00BA0308"/>
    <w:rsid w:val="00BA16B2"/>
    <w:rsid w:val="00BA20CE"/>
    <w:rsid w:val="00BA20D2"/>
    <w:rsid w:val="00BA220A"/>
    <w:rsid w:val="00BA2961"/>
    <w:rsid w:val="00BA2E32"/>
    <w:rsid w:val="00BA3599"/>
    <w:rsid w:val="00BA3B63"/>
    <w:rsid w:val="00BA3D7A"/>
    <w:rsid w:val="00BA3EDB"/>
    <w:rsid w:val="00BA41CF"/>
    <w:rsid w:val="00BA41DE"/>
    <w:rsid w:val="00BA4C44"/>
    <w:rsid w:val="00BA4EFA"/>
    <w:rsid w:val="00BA52BE"/>
    <w:rsid w:val="00BA644D"/>
    <w:rsid w:val="00BA6B07"/>
    <w:rsid w:val="00BA6CC7"/>
    <w:rsid w:val="00BA6DF8"/>
    <w:rsid w:val="00BB04D4"/>
    <w:rsid w:val="00BB07B7"/>
    <w:rsid w:val="00BB10EC"/>
    <w:rsid w:val="00BB164B"/>
    <w:rsid w:val="00BB3B18"/>
    <w:rsid w:val="00BB3E3E"/>
    <w:rsid w:val="00BB478C"/>
    <w:rsid w:val="00BB54DC"/>
    <w:rsid w:val="00BB5887"/>
    <w:rsid w:val="00BB5B35"/>
    <w:rsid w:val="00BB770C"/>
    <w:rsid w:val="00BC09E4"/>
    <w:rsid w:val="00BC10DB"/>
    <w:rsid w:val="00BC1147"/>
    <w:rsid w:val="00BC1382"/>
    <w:rsid w:val="00BC1744"/>
    <w:rsid w:val="00BC204B"/>
    <w:rsid w:val="00BC217D"/>
    <w:rsid w:val="00BC242E"/>
    <w:rsid w:val="00BC24A8"/>
    <w:rsid w:val="00BC291C"/>
    <w:rsid w:val="00BC31FD"/>
    <w:rsid w:val="00BC3A99"/>
    <w:rsid w:val="00BC3C24"/>
    <w:rsid w:val="00BC4480"/>
    <w:rsid w:val="00BC4821"/>
    <w:rsid w:val="00BC4916"/>
    <w:rsid w:val="00BC4935"/>
    <w:rsid w:val="00BC5503"/>
    <w:rsid w:val="00BC5528"/>
    <w:rsid w:val="00BC59F5"/>
    <w:rsid w:val="00BC5B02"/>
    <w:rsid w:val="00BC62ED"/>
    <w:rsid w:val="00BC66DF"/>
    <w:rsid w:val="00BC6C82"/>
    <w:rsid w:val="00BC6DC6"/>
    <w:rsid w:val="00BC7230"/>
    <w:rsid w:val="00BC730E"/>
    <w:rsid w:val="00BD0193"/>
    <w:rsid w:val="00BD0201"/>
    <w:rsid w:val="00BD1248"/>
    <w:rsid w:val="00BD1460"/>
    <w:rsid w:val="00BD2B8C"/>
    <w:rsid w:val="00BD39D2"/>
    <w:rsid w:val="00BD3D23"/>
    <w:rsid w:val="00BD451D"/>
    <w:rsid w:val="00BD75B2"/>
    <w:rsid w:val="00BD7790"/>
    <w:rsid w:val="00BE0456"/>
    <w:rsid w:val="00BE0ACE"/>
    <w:rsid w:val="00BE1D4A"/>
    <w:rsid w:val="00BE2861"/>
    <w:rsid w:val="00BE2A56"/>
    <w:rsid w:val="00BE2DB6"/>
    <w:rsid w:val="00BE2E67"/>
    <w:rsid w:val="00BE3A2F"/>
    <w:rsid w:val="00BE4266"/>
    <w:rsid w:val="00BE4276"/>
    <w:rsid w:val="00BE4584"/>
    <w:rsid w:val="00BE4A34"/>
    <w:rsid w:val="00BE4E93"/>
    <w:rsid w:val="00BE524E"/>
    <w:rsid w:val="00BE5F2C"/>
    <w:rsid w:val="00BE6369"/>
    <w:rsid w:val="00BE6A1B"/>
    <w:rsid w:val="00BE6EB3"/>
    <w:rsid w:val="00BE708F"/>
    <w:rsid w:val="00BE7114"/>
    <w:rsid w:val="00BE7C8D"/>
    <w:rsid w:val="00BF085A"/>
    <w:rsid w:val="00BF0988"/>
    <w:rsid w:val="00BF0B53"/>
    <w:rsid w:val="00BF0E08"/>
    <w:rsid w:val="00BF1061"/>
    <w:rsid w:val="00BF2DCF"/>
    <w:rsid w:val="00BF2F3E"/>
    <w:rsid w:val="00BF3288"/>
    <w:rsid w:val="00BF340E"/>
    <w:rsid w:val="00BF41C8"/>
    <w:rsid w:val="00BF4312"/>
    <w:rsid w:val="00BF4462"/>
    <w:rsid w:val="00BF483F"/>
    <w:rsid w:val="00BF49FC"/>
    <w:rsid w:val="00BF5D34"/>
    <w:rsid w:val="00BF77F7"/>
    <w:rsid w:val="00BF7C04"/>
    <w:rsid w:val="00BF7EAB"/>
    <w:rsid w:val="00C00B26"/>
    <w:rsid w:val="00C0150A"/>
    <w:rsid w:val="00C01534"/>
    <w:rsid w:val="00C01813"/>
    <w:rsid w:val="00C02C3E"/>
    <w:rsid w:val="00C034E8"/>
    <w:rsid w:val="00C036F9"/>
    <w:rsid w:val="00C03CF9"/>
    <w:rsid w:val="00C05B6F"/>
    <w:rsid w:val="00C05B84"/>
    <w:rsid w:val="00C065C4"/>
    <w:rsid w:val="00C06B12"/>
    <w:rsid w:val="00C0705B"/>
    <w:rsid w:val="00C070C0"/>
    <w:rsid w:val="00C07C4F"/>
    <w:rsid w:val="00C10478"/>
    <w:rsid w:val="00C10E32"/>
    <w:rsid w:val="00C1121B"/>
    <w:rsid w:val="00C11B90"/>
    <w:rsid w:val="00C11D33"/>
    <w:rsid w:val="00C120E5"/>
    <w:rsid w:val="00C122D8"/>
    <w:rsid w:val="00C12577"/>
    <w:rsid w:val="00C127EF"/>
    <w:rsid w:val="00C12C00"/>
    <w:rsid w:val="00C13554"/>
    <w:rsid w:val="00C146FB"/>
    <w:rsid w:val="00C1476C"/>
    <w:rsid w:val="00C14811"/>
    <w:rsid w:val="00C14FBE"/>
    <w:rsid w:val="00C150EC"/>
    <w:rsid w:val="00C154B8"/>
    <w:rsid w:val="00C1683B"/>
    <w:rsid w:val="00C1722D"/>
    <w:rsid w:val="00C20046"/>
    <w:rsid w:val="00C203BE"/>
    <w:rsid w:val="00C214D4"/>
    <w:rsid w:val="00C21EF7"/>
    <w:rsid w:val="00C22F08"/>
    <w:rsid w:val="00C2383D"/>
    <w:rsid w:val="00C24A42"/>
    <w:rsid w:val="00C251AF"/>
    <w:rsid w:val="00C262F6"/>
    <w:rsid w:val="00C263FE"/>
    <w:rsid w:val="00C2714D"/>
    <w:rsid w:val="00C276C5"/>
    <w:rsid w:val="00C27733"/>
    <w:rsid w:val="00C27932"/>
    <w:rsid w:val="00C27C16"/>
    <w:rsid w:val="00C302DE"/>
    <w:rsid w:val="00C30A0D"/>
    <w:rsid w:val="00C30C9F"/>
    <w:rsid w:val="00C30F16"/>
    <w:rsid w:val="00C313FE"/>
    <w:rsid w:val="00C32EC7"/>
    <w:rsid w:val="00C33223"/>
    <w:rsid w:val="00C33376"/>
    <w:rsid w:val="00C335EE"/>
    <w:rsid w:val="00C3374B"/>
    <w:rsid w:val="00C34EAD"/>
    <w:rsid w:val="00C34FC9"/>
    <w:rsid w:val="00C365D9"/>
    <w:rsid w:val="00C375CE"/>
    <w:rsid w:val="00C406EA"/>
    <w:rsid w:val="00C40CFE"/>
    <w:rsid w:val="00C40DC4"/>
    <w:rsid w:val="00C41242"/>
    <w:rsid w:val="00C42077"/>
    <w:rsid w:val="00C42BCC"/>
    <w:rsid w:val="00C42BD6"/>
    <w:rsid w:val="00C4327F"/>
    <w:rsid w:val="00C43894"/>
    <w:rsid w:val="00C4400A"/>
    <w:rsid w:val="00C4481D"/>
    <w:rsid w:val="00C44B4D"/>
    <w:rsid w:val="00C44C4F"/>
    <w:rsid w:val="00C4502F"/>
    <w:rsid w:val="00C45DEA"/>
    <w:rsid w:val="00C45F9E"/>
    <w:rsid w:val="00C466F4"/>
    <w:rsid w:val="00C46C47"/>
    <w:rsid w:val="00C47160"/>
    <w:rsid w:val="00C47C69"/>
    <w:rsid w:val="00C47EC7"/>
    <w:rsid w:val="00C5048E"/>
    <w:rsid w:val="00C50661"/>
    <w:rsid w:val="00C506B5"/>
    <w:rsid w:val="00C50E1B"/>
    <w:rsid w:val="00C51191"/>
    <w:rsid w:val="00C518CC"/>
    <w:rsid w:val="00C526C6"/>
    <w:rsid w:val="00C526FC"/>
    <w:rsid w:val="00C529F2"/>
    <w:rsid w:val="00C531B8"/>
    <w:rsid w:val="00C534C5"/>
    <w:rsid w:val="00C537A1"/>
    <w:rsid w:val="00C54B46"/>
    <w:rsid w:val="00C54CCC"/>
    <w:rsid w:val="00C55358"/>
    <w:rsid w:val="00C55F5E"/>
    <w:rsid w:val="00C56260"/>
    <w:rsid w:val="00C5660C"/>
    <w:rsid w:val="00C570E4"/>
    <w:rsid w:val="00C6033A"/>
    <w:rsid w:val="00C60385"/>
    <w:rsid w:val="00C60B04"/>
    <w:rsid w:val="00C61129"/>
    <w:rsid w:val="00C61AEB"/>
    <w:rsid w:val="00C61C63"/>
    <w:rsid w:val="00C61E97"/>
    <w:rsid w:val="00C63158"/>
    <w:rsid w:val="00C63210"/>
    <w:rsid w:val="00C634A9"/>
    <w:rsid w:val="00C63881"/>
    <w:rsid w:val="00C63960"/>
    <w:rsid w:val="00C63AD2"/>
    <w:rsid w:val="00C644D5"/>
    <w:rsid w:val="00C649FD"/>
    <w:rsid w:val="00C64A5D"/>
    <w:rsid w:val="00C64C8E"/>
    <w:rsid w:val="00C64DE2"/>
    <w:rsid w:val="00C64F82"/>
    <w:rsid w:val="00C65573"/>
    <w:rsid w:val="00C65773"/>
    <w:rsid w:val="00C658A7"/>
    <w:rsid w:val="00C65BB1"/>
    <w:rsid w:val="00C65E37"/>
    <w:rsid w:val="00C668D1"/>
    <w:rsid w:val="00C67057"/>
    <w:rsid w:val="00C6735C"/>
    <w:rsid w:val="00C6743A"/>
    <w:rsid w:val="00C679F2"/>
    <w:rsid w:val="00C67E13"/>
    <w:rsid w:val="00C71A18"/>
    <w:rsid w:val="00C72B05"/>
    <w:rsid w:val="00C731E6"/>
    <w:rsid w:val="00C73C08"/>
    <w:rsid w:val="00C74477"/>
    <w:rsid w:val="00C745C8"/>
    <w:rsid w:val="00C75550"/>
    <w:rsid w:val="00C756C3"/>
    <w:rsid w:val="00C75DF1"/>
    <w:rsid w:val="00C75F62"/>
    <w:rsid w:val="00C764E8"/>
    <w:rsid w:val="00C76B21"/>
    <w:rsid w:val="00C77F92"/>
    <w:rsid w:val="00C807EA"/>
    <w:rsid w:val="00C80EBF"/>
    <w:rsid w:val="00C82535"/>
    <w:rsid w:val="00C84F33"/>
    <w:rsid w:val="00C85176"/>
    <w:rsid w:val="00C85256"/>
    <w:rsid w:val="00C85299"/>
    <w:rsid w:val="00C854AF"/>
    <w:rsid w:val="00C85CA4"/>
    <w:rsid w:val="00C86332"/>
    <w:rsid w:val="00C86A0C"/>
    <w:rsid w:val="00C86FE5"/>
    <w:rsid w:val="00C871B4"/>
    <w:rsid w:val="00C90DD8"/>
    <w:rsid w:val="00C90F0B"/>
    <w:rsid w:val="00C9178E"/>
    <w:rsid w:val="00C91B30"/>
    <w:rsid w:val="00C91F59"/>
    <w:rsid w:val="00C923C0"/>
    <w:rsid w:val="00C95137"/>
    <w:rsid w:val="00C9534A"/>
    <w:rsid w:val="00C95934"/>
    <w:rsid w:val="00CA0DCD"/>
    <w:rsid w:val="00CA1549"/>
    <w:rsid w:val="00CA1911"/>
    <w:rsid w:val="00CA1A47"/>
    <w:rsid w:val="00CA331C"/>
    <w:rsid w:val="00CA36CB"/>
    <w:rsid w:val="00CA3AE8"/>
    <w:rsid w:val="00CA448B"/>
    <w:rsid w:val="00CA4D14"/>
    <w:rsid w:val="00CA4D34"/>
    <w:rsid w:val="00CA4DAE"/>
    <w:rsid w:val="00CA5FC1"/>
    <w:rsid w:val="00CA660D"/>
    <w:rsid w:val="00CA673B"/>
    <w:rsid w:val="00CA6F7D"/>
    <w:rsid w:val="00CA7D1F"/>
    <w:rsid w:val="00CA7D59"/>
    <w:rsid w:val="00CB00E6"/>
    <w:rsid w:val="00CB0A07"/>
    <w:rsid w:val="00CB0A12"/>
    <w:rsid w:val="00CB1B74"/>
    <w:rsid w:val="00CB2007"/>
    <w:rsid w:val="00CB377B"/>
    <w:rsid w:val="00CB3A27"/>
    <w:rsid w:val="00CB44B0"/>
    <w:rsid w:val="00CB455B"/>
    <w:rsid w:val="00CB481C"/>
    <w:rsid w:val="00CB4979"/>
    <w:rsid w:val="00CB53CB"/>
    <w:rsid w:val="00CB6325"/>
    <w:rsid w:val="00CB63B2"/>
    <w:rsid w:val="00CC03B3"/>
    <w:rsid w:val="00CC0F5C"/>
    <w:rsid w:val="00CC17C2"/>
    <w:rsid w:val="00CC2047"/>
    <w:rsid w:val="00CC2420"/>
    <w:rsid w:val="00CC3D65"/>
    <w:rsid w:val="00CC4263"/>
    <w:rsid w:val="00CC4548"/>
    <w:rsid w:val="00CC5FDC"/>
    <w:rsid w:val="00CC6043"/>
    <w:rsid w:val="00CC605A"/>
    <w:rsid w:val="00CC651A"/>
    <w:rsid w:val="00CC6A21"/>
    <w:rsid w:val="00CC6B90"/>
    <w:rsid w:val="00CC7209"/>
    <w:rsid w:val="00CC748E"/>
    <w:rsid w:val="00CD0B0F"/>
    <w:rsid w:val="00CD0D8D"/>
    <w:rsid w:val="00CD1078"/>
    <w:rsid w:val="00CD2206"/>
    <w:rsid w:val="00CD25FD"/>
    <w:rsid w:val="00CD3115"/>
    <w:rsid w:val="00CD3570"/>
    <w:rsid w:val="00CD5112"/>
    <w:rsid w:val="00CD5954"/>
    <w:rsid w:val="00CD5BF6"/>
    <w:rsid w:val="00CD672A"/>
    <w:rsid w:val="00CD7F69"/>
    <w:rsid w:val="00CE0154"/>
    <w:rsid w:val="00CE1130"/>
    <w:rsid w:val="00CE131F"/>
    <w:rsid w:val="00CE24A6"/>
    <w:rsid w:val="00CE3064"/>
    <w:rsid w:val="00CE3425"/>
    <w:rsid w:val="00CE406D"/>
    <w:rsid w:val="00CE4121"/>
    <w:rsid w:val="00CE4428"/>
    <w:rsid w:val="00CE497F"/>
    <w:rsid w:val="00CE4D14"/>
    <w:rsid w:val="00CE4F89"/>
    <w:rsid w:val="00CE5A8F"/>
    <w:rsid w:val="00CE5F06"/>
    <w:rsid w:val="00CE6227"/>
    <w:rsid w:val="00CE63B9"/>
    <w:rsid w:val="00CF00C1"/>
    <w:rsid w:val="00CF044C"/>
    <w:rsid w:val="00CF0507"/>
    <w:rsid w:val="00CF08E0"/>
    <w:rsid w:val="00CF0E74"/>
    <w:rsid w:val="00CF0F59"/>
    <w:rsid w:val="00CF0FD7"/>
    <w:rsid w:val="00CF1ACE"/>
    <w:rsid w:val="00CF1B0B"/>
    <w:rsid w:val="00CF1B29"/>
    <w:rsid w:val="00CF2047"/>
    <w:rsid w:val="00CF2114"/>
    <w:rsid w:val="00CF2B8F"/>
    <w:rsid w:val="00CF2E55"/>
    <w:rsid w:val="00CF3B57"/>
    <w:rsid w:val="00CF53C9"/>
    <w:rsid w:val="00CF5615"/>
    <w:rsid w:val="00CF570C"/>
    <w:rsid w:val="00CF5A06"/>
    <w:rsid w:val="00CF5BE8"/>
    <w:rsid w:val="00CF5D87"/>
    <w:rsid w:val="00CF670C"/>
    <w:rsid w:val="00CF6A5D"/>
    <w:rsid w:val="00CF6A86"/>
    <w:rsid w:val="00CF6C26"/>
    <w:rsid w:val="00CF6E27"/>
    <w:rsid w:val="00CF71AF"/>
    <w:rsid w:val="00CF7594"/>
    <w:rsid w:val="00CF7972"/>
    <w:rsid w:val="00D0017D"/>
    <w:rsid w:val="00D0071D"/>
    <w:rsid w:val="00D012A8"/>
    <w:rsid w:val="00D01C54"/>
    <w:rsid w:val="00D0264D"/>
    <w:rsid w:val="00D02B68"/>
    <w:rsid w:val="00D02D59"/>
    <w:rsid w:val="00D02ED2"/>
    <w:rsid w:val="00D037FE"/>
    <w:rsid w:val="00D04855"/>
    <w:rsid w:val="00D04DFE"/>
    <w:rsid w:val="00D04F25"/>
    <w:rsid w:val="00D05807"/>
    <w:rsid w:val="00D059CD"/>
    <w:rsid w:val="00D0675E"/>
    <w:rsid w:val="00D067A3"/>
    <w:rsid w:val="00D067ED"/>
    <w:rsid w:val="00D06952"/>
    <w:rsid w:val="00D06D9D"/>
    <w:rsid w:val="00D07EE6"/>
    <w:rsid w:val="00D1047D"/>
    <w:rsid w:val="00D115C4"/>
    <w:rsid w:val="00D118E3"/>
    <w:rsid w:val="00D11D8A"/>
    <w:rsid w:val="00D134F4"/>
    <w:rsid w:val="00D13917"/>
    <w:rsid w:val="00D148B2"/>
    <w:rsid w:val="00D1559B"/>
    <w:rsid w:val="00D15875"/>
    <w:rsid w:val="00D1604A"/>
    <w:rsid w:val="00D160DA"/>
    <w:rsid w:val="00D16236"/>
    <w:rsid w:val="00D16750"/>
    <w:rsid w:val="00D168E7"/>
    <w:rsid w:val="00D16B0A"/>
    <w:rsid w:val="00D17F8F"/>
    <w:rsid w:val="00D2049E"/>
    <w:rsid w:val="00D20522"/>
    <w:rsid w:val="00D208E5"/>
    <w:rsid w:val="00D2101A"/>
    <w:rsid w:val="00D214CD"/>
    <w:rsid w:val="00D21C56"/>
    <w:rsid w:val="00D21EBE"/>
    <w:rsid w:val="00D227DA"/>
    <w:rsid w:val="00D2291A"/>
    <w:rsid w:val="00D22AF5"/>
    <w:rsid w:val="00D22BEA"/>
    <w:rsid w:val="00D23C35"/>
    <w:rsid w:val="00D23E5A"/>
    <w:rsid w:val="00D24016"/>
    <w:rsid w:val="00D243F3"/>
    <w:rsid w:val="00D245A2"/>
    <w:rsid w:val="00D25D91"/>
    <w:rsid w:val="00D2665B"/>
    <w:rsid w:val="00D269D4"/>
    <w:rsid w:val="00D27367"/>
    <w:rsid w:val="00D2746B"/>
    <w:rsid w:val="00D276AA"/>
    <w:rsid w:val="00D3093B"/>
    <w:rsid w:val="00D30BF1"/>
    <w:rsid w:val="00D30D42"/>
    <w:rsid w:val="00D30EF4"/>
    <w:rsid w:val="00D31207"/>
    <w:rsid w:val="00D31295"/>
    <w:rsid w:val="00D31A3C"/>
    <w:rsid w:val="00D31E9D"/>
    <w:rsid w:val="00D3229D"/>
    <w:rsid w:val="00D32E1B"/>
    <w:rsid w:val="00D3319C"/>
    <w:rsid w:val="00D33500"/>
    <w:rsid w:val="00D35338"/>
    <w:rsid w:val="00D3578F"/>
    <w:rsid w:val="00D358CA"/>
    <w:rsid w:val="00D35D9E"/>
    <w:rsid w:val="00D36806"/>
    <w:rsid w:val="00D36FDB"/>
    <w:rsid w:val="00D37464"/>
    <w:rsid w:val="00D41217"/>
    <w:rsid w:val="00D414CF"/>
    <w:rsid w:val="00D42014"/>
    <w:rsid w:val="00D4224B"/>
    <w:rsid w:val="00D42CBF"/>
    <w:rsid w:val="00D42F4B"/>
    <w:rsid w:val="00D42F58"/>
    <w:rsid w:val="00D4306C"/>
    <w:rsid w:val="00D432C8"/>
    <w:rsid w:val="00D43D23"/>
    <w:rsid w:val="00D43D55"/>
    <w:rsid w:val="00D44282"/>
    <w:rsid w:val="00D45396"/>
    <w:rsid w:val="00D45D45"/>
    <w:rsid w:val="00D461E0"/>
    <w:rsid w:val="00D468AF"/>
    <w:rsid w:val="00D46D5C"/>
    <w:rsid w:val="00D47EBD"/>
    <w:rsid w:val="00D50282"/>
    <w:rsid w:val="00D502CE"/>
    <w:rsid w:val="00D5037A"/>
    <w:rsid w:val="00D50ECB"/>
    <w:rsid w:val="00D511B9"/>
    <w:rsid w:val="00D51D98"/>
    <w:rsid w:val="00D5247F"/>
    <w:rsid w:val="00D526E6"/>
    <w:rsid w:val="00D53095"/>
    <w:rsid w:val="00D53BA0"/>
    <w:rsid w:val="00D53BFB"/>
    <w:rsid w:val="00D53D5F"/>
    <w:rsid w:val="00D54689"/>
    <w:rsid w:val="00D54D07"/>
    <w:rsid w:val="00D54E80"/>
    <w:rsid w:val="00D55160"/>
    <w:rsid w:val="00D5577C"/>
    <w:rsid w:val="00D55A0C"/>
    <w:rsid w:val="00D55CF3"/>
    <w:rsid w:val="00D55E05"/>
    <w:rsid w:val="00D55EEF"/>
    <w:rsid w:val="00D56153"/>
    <w:rsid w:val="00D5635A"/>
    <w:rsid w:val="00D567BB"/>
    <w:rsid w:val="00D56DDC"/>
    <w:rsid w:val="00D57266"/>
    <w:rsid w:val="00D60A19"/>
    <w:rsid w:val="00D60DE6"/>
    <w:rsid w:val="00D61A78"/>
    <w:rsid w:val="00D632CE"/>
    <w:rsid w:val="00D63703"/>
    <w:rsid w:val="00D63A5D"/>
    <w:rsid w:val="00D63BCC"/>
    <w:rsid w:val="00D63DA5"/>
    <w:rsid w:val="00D63EBE"/>
    <w:rsid w:val="00D63F93"/>
    <w:rsid w:val="00D658E4"/>
    <w:rsid w:val="00D65BB4"/>
    <w:rsid w:val="00D6660A"/>
    <w:rsid w:val="00D666F4"/>
    <w:rsid w:val="00D67035"/>
    <w:rsid w:val="00D67477"/>
    <w:rsid w:val="00D67747"/>
    <w:rsid w:val="00D67754"/>
    <w:rsid w:val="00D67D25"/>
    <w:rsid w:val="00D70938"/>
    <w:rsid w:val="00D70CFB"/>
    <w:rsid w:val="00D70FC3"/>
    <w:rsid w:val="00D7133D"/>
    <w:rsid w:val="00D71592"/>
    <w:rsid w:val="00D72059"/>
    <w:rsid w:val="00D722D2"/>
    <w:rsid w:val="00D72F13"/>
    <w:rsid w:val="00D73269"/>
    <w:rsid w:val="00D750E4"/>
    <w:rsid w:val="00D75518"/>
    <w:rsid w:val="00D75B5B"/>
    <w:rsid w:val="00D75ED3"/>
    <w:rsid w:val="00D76B27"/>
    <w:rsid w:val="00D76FE5"/>
    <w:rsid w:val="00D77245"/>
    <w:rsid w:val="00D77C0E"/>
    <w:rsid w:val="00D77DFD"/>
    <w:rsid w:val="00D8005A"/>
    <w:rsid w:val="00D801B0"/>
    <w:rsid w:val="00D80376"/>
    <w:rsid w:val="00D8073E"/>
    <w:rsid w:val="00D80872"/>
    <w:rsid w:val="00D80C52"/>
    <w:rsid w:val="00D80C71"/>
    <w:rsid w:val="00D81435"/>
    <w:rsid w:val="00D817DE"/>
    <w:rsid w:val="00D8226D"/>
    <w:rsid w:val="00D83683"/>
    <w:rsid w:val="00D84154"/>
    <w:rsid w:val="00D84A29"/>
    <w:rsid w:val="00D84D2B"/>
    <w:rsid w:val="00D85224"/>
    <w:rsid w:val="00D860DC"/>
    <w:rsid w:val="00D8667B"/>
    <w:rsid w:val="00D8698C"/>
    <w:rsid w:val="00D869F7"/>
    <w:rsid w:val="00D86FC2"/>
    <w:rsid w:val="00D87B2A"/>
    <w:rsid w:val="00D87EBF"/>
    <w:rsid w:val="00D902CF"/>
    <w:rsid w:val="00D91263"/>
    <w:rsid w:val="00D914D6"/>
    <w:rsid w:val="00D923B1"/>
    <w:rsid w:val="00D92601"/>
    <w:rsid w:val="00D93AD4"/>
    <w:rsid w:val="00D93C4B"/>
    <w:rsid w:val="00D950B7"/>
    <w:rsid w:val="00D95535"/>
    <w:rsid w:val="00D959C5"/>
    <w:rsid w:val="00D96578"/>
    <w:rsid w:val="00DA0D3F"/>
    <w:rsid w:val="00DA0D7D"/>
    <w:rsid w:val="00DA10BC"/>
    <w:rsid w:val="00DA1128"/>
    <w:rsid w:val="00DA11A4"/>
    <w:rsid w:val="00DA1927"/>
    <w:rsid w:val="00DA1B00"/>
    <w:rsid w:val="00DA1D31"/>
    <w:rsid w:val="00DA2AD5"/>
    <w:rsid w:val="00DA32F0"/>
    <w:rsid w:val="00DA33B4"/>
    <w:rsid w:val="00DA402D"/>
    <w:rsid w:val="00DA448F"/>
    <w:rsid w:val="00DA4684"/>
    <w:rsid w:val="00DA4C3C"/>
    <w:rsid w:val="00DA4D1F"/>
    <w:rsid w:val="00DA51E3"/>
    <w:rsid w:val="00DA7A58"/>
    <w:rsid w:val="00DB035A"/>
    <w:rsid w:val="00DB0791"/>
    <w:rsid w:val="00DB098E"/>
    <w:rsid w:val="00DB09D2"/>
    <w:rsid w:val="00DB0D16"/>
    <w:rsid w:val="00DB12FF"/>
    <w:rsid w:val="00DB1BC9"/>
    <w:rsid w:val="00DB1E59"/>
    <w:rsid w:val="00DB20ED"/>
    <w:rsid w:val="00DB3004"/>
    <w:rsid w:val="00DB3176"/>
    <w:rsid w:val="00DB3A8F"/>
    <w:rsid w:val="00DB3BE6"/>
    <w:rsid w:val="00DB3FE0"/>
    <w:rsid w:val="00DB4151"/>
    <w:rsid w:val="00DB4246"/>
    <w:rsid w:val="00DB4944"/>
    <w:rsid w:val="00DB4DE4"/>
    <w:rsid w:val="00DB4F6F"/>
    <w:rsid w:val="00DB5352"/>
    <w:rsid w:val="00DB5B97"/>
    <w:rsid w:val="00DB6C42"/>
    <w:rsid w:val="00DB7281"/>
    <w:rsid w:val="00DB79B9"/>
    <w:rsid w:val="00DB7BD0"/>
    <w:rsid w:val="00DC0AF4"/>
    <w:rsid w:val="00DC0BC0"/>
    <w:rsid w:val="00DC0C2B"/>
    <w:rsid w:val="00DC120B"/>
    <w:rsid w:val="00DC1D27"/>
    <w:rsid w:val="00DC21C4"/>
    <w:rsid w:val="00DC27B7"/>
    <w:rsid w:val="00DC2ED4"/>
    <w:rsid w:val="00DC3132"/>
    <w:rsid w:val="00DC350B"/>
    <w:rsid w:val="00DC358D"/>
    <w:rsid w:val="00DC38E3"/>
    <w:rsid w:val="00DC38FB"/>
    <w:rsid w:val="00DC3E47"/>
    <w:rsid w:val="00DC4877"/>
    <w:rsid w:val="00DC68F9"/>
    <w:rsid w:val="00DC6ACB"/>
    <w:rsid w:val="00DC6D77"/>
    <w:rsid w:val="00DC6EB6"/>
    <w:rsid w:val="00DC7721"/>
    <w:rsid w:val="00DC7B8B"/>
    <w:rsid w:val="00DC7BCB"/>
    <w:rsid w:val="00DD0648"/>
    <w:rsid w:val="00DD0FF1"/>
    <w:rsid w:val="00DD1030"/>
    <w:rsid w:val="00DD115D"/>
    <w:rsid w:val="00DD13A0"/>
    <w:rsid w:val="00DD19D1"/>
    <w:rsid w:val="00DD23D4"/>
    <w:rsid w:val="00DD26DC"/>
    <w:rsid w:val="00DD348A"/>
    <w:rsid w:val="00DD354A"/>
    <w:rsid w:val="00DD3E1E"/>
    <w:rsid w:val="00DD3F9C"/>
    <w:rsid w:val="00DD3FB6"/>
    <w:rsid w:val="00DD455C"/>
    <w:rsid w:val="00DD47A1"/>
    <w:rsid w:val="00DD47B6"/>
    <w:rsid w:val="00DD54B7"/>
    <w:rsid w:val="00DD5A03"/>
    <w:rsid w:val="00DD661D"/>
    <w:rsid w:val="00DD67B6"/>
    <w:rsid w:val="00DD6C41"/>
    <w:rsid w:val="00DD6CCB"/>
    <w:rsid w:val="00DD6DA8"/>
    <w:rsid w:val="00DD77C6"/>
    <w:rsid w:val="00DD79FE"/>
    <w:rsid w:val="00DD7A9A"/>
    <w:rsid w:val="00DD7F66"/>
    <w:rsid w:val="00DE05B0"/>
    <w:rsid w:val="00DE06A5"/>
    <w:rsid w:val="00DE08BC"/>
    <w:rsid w:val="00DE0D23"/>
    <w:rsid w:val="00DE13C8"/>
    <w:rsid w:val="00DE15FB"/>
    <w:rsid w:val="00DE16E9"/>
    <w:rsid w:val="00DE230D"/>
    <w:rsid w:val="00DE2426"/>
    <w:rsid w:val="00DE3867"/>
    <w:rsid w:val="00DE39B9"/>
    <w:rsid w:val="00DE39E1"/>
    <w:rsid w:val="00DE3D74"/>
    <w:rsid w:val="00DE4219"/>
    <w:rsid w:val="00DE42A1"/>
    <w:rsid w:val="00DE57AB"/>
    <w:rsid w:val="00DE5FB6"/>
    <w:rsid w:val="00DE6655"/>
    <w:rsid w:val="00DE67AE"/>
    <w:rsid w:val="00DE6877"/>
    <w:rsid w:val="00DE7648"/>
    <w:rsid w:val="00DF0113"/>
    <w:rsid w:val="00DF01AB"/>
    <w:rsid w:val="00DF04ED"/>
    <w:rsid w:val="00DF06C6"/>
    <w:rsid w:val="00DF06D0"/>
    <w:rsid w:val="00DF0825"/>
    <w:rsid w:val="00DF0931"/>
    <w:rsid w:val="00DF13AA"/>
    <w:rsid w:val="00DF1A1E"/>
    <w:rsid w:val="00DF1AAC"/>
    <w:rsid w:val="00DF1E02"/>
    <w:rsid w:val="00DF2389"/>
    <w:rsid w:val="00DF29ED"/>
    <w:rsid w:val="00DF478B"/>
    <w:rsid w:val="00DF4D0C"/>
    <w:rsid w:val="00DF5BAA"/>
    <w:rsid w:val="00DF5E3E"/>
    <w:rsid w:val="00DF5E6F"/>
    <w:rsid w:val="00DF6923"/>
    <w:rsid w:val="00DF6AA3"/>
    <w:rsid w:val="00DF6DBB"/>
    <w:rsid w:val="00DF6F59"/>
    <w:rsid w:val="00DF7A2A"/>
    <w:rsid w:val="00E00A20"/>
    <w:rsid w:val="00E00F1E"/>
    <w:rsid w:val="00E0162C"/>
    <w:rsid w:val="00E0201F"/>
    <w:rsid w:val="00E02E42"/>
    <w:rsid w:val="00E03277"/>
    <w:rsid w:val="00E03849"/>
    <w:rsid w:val="00E03E2C"/>
    <w:rsid w:val="00E04C64"/>
    <w:rsid w:val="00E056DB"/>
    <w:rsid w:val="00E05CC6"/>
    <w:rsid w:val="00E05ED4"/>
    <w:rsid w:val="00E05F27"/>
    <w:rsid w:val="00E061CD"/>
    <w:rsid w:val="00E06B58"/>
    <w:rsid w:val="00E06E35"/>
    <w:rsid w:val="00E072F7"/>
    <w:rsid w:val="00E074C0"/>
    <w:rsid w:val="00E076BC"/>
    <w:rsid w:val="00E07BEA"/>
    <w:rsid w:val="00E07D00"/>
    <w:rsid w:val="00E07EC0"/>
    <w:rsid w:val="00E105E4"/>
    <w:rsid w:val="00E10640"/>
    <w:rsid w:val="00E10AAE"/>
    <w:rsid w:val="00E110D2"/>
    <w:rsid w:val="00E1164B"/>
    <w:rsid w:val="00E11B93"/>
    <w:rsid w:val="00E1259D"/>
    <w:rsid w:val="00E128E4"/>
    <w:rsid w:val="00E12BC0"/>
    <w:rsid w:val="00E13285"/>
    <w:rsid w:val="00E13AD0"/>
    <w:rsid w:val="00E140F6"/>
    <w:rsid w:val="00E14659"/>
    <w:rsid w:val="00E14B76"/>
    <w:rsid w:val="00E15013"/>
    <w:rsid w:val="00E15371"/>
    <w:rsid w:val="00E15AD0"/>
    <w:rsid w:val="00E15BB1"/>
    <w:rsid w:val="00E1688E"/>
    <w:rsid w:val="00E16922"/>
    <w:rsid w:val="00E172D2"/>
    <w:rsid w:val="00E17FEF"/>
    <w:rsid w:val="00E17FF0"/>
    <w:rsid w:val="00E20F87"/>
    <w:rsid w:val="00E21CEF"/>
    <w:rsid w:val="00E21CFA"/>
    <w:rsid w:val="00E22253"/>
    <w:rsid w:val="00E2318D"/>
    <w:rsid w:val="00E231F8"/>
    <w:rsid w:val="00E234FC"/>
    <w:rsid w:val="00E23BF7"/>
    <w:rsid w:val="00E241B1"/>
    <w:rsid w:val="00E241CD"/>
    <w:rsid w:val="00E24A3F"/>
    <w:rsid w:val="00E2580A"/>
    <w:rsid w:val="00E259D0"/>
    <w:rsid w:val="00E25EDD"/>
    <w:rsid w:val="00E26156"/>
    <w:rsid w:val="00E2736B"/>
    <w:rsid w:val="00E278A0"/>
    <w:rsid w:val="00E27EC1"/>
    <w:rsid w:val="00E32130"/>
    <w:rsid w:val="00E32A9A"/>
    <w:rsid w:val="00E32E12"/>
    <w:rsid w:val="00E336FB"/>
    <w:rsid w:val="00E33810"/>
    <w:rsid w:val="00E33D39"/>
    <w:rsid w:val="00E33E3E"/>
    <w:rsid w:val="00E34643"/>
    <w:rsid w:val="00E35364"/>
    <w:rsid w:val="00E3663D"/>
    <w:rsid w:val="00E3673C"/>
    <w:rsid w:val="00E36B3A"/>
    <w:rsid w:val="00E3714A"/>
    <w:rsid w:val="00E37EF3"/>
    <w:rsid w:val="00E37F26"/>
    <w:rsid w:val="00E4042E"/>
    <w:rsid w:val="00E40AF7"/>
    <w:rsid w:val="00E40CCF"/>
    <w:rsid w:val="00E40F25"/>
    <w:rsid w:val="00E40F47"/>
    <w:rsid w:val="00E41348"/>
    <w:rsid w:val="00E41407"/>
    <w:rsid w:val="00E419A4"/>
    <w:rsid w:val="00E41E4D"/>
    <w:rsid w:val="00E42169"/>
    <w:rsid w:val="00E42263"/>
    <w:rsid w:val="00E429A0"/>
    <w:rsid w:val="00E434AE"/>
    <w:rsid w:val="00E44786"/>
    <w:rsid w:val="00E449C8"/>
    <w:rsid w:val="00E45438"/>
    <w:rsid w:val="00E457B8"/>
    <w:rsid w:val="00E45FD0"/>
    <w:rsid w:val="00E46825"/>
    <w:rsid w:val="00E46A93"/>
    <w:rsid w:val="00E46D4A"/>
    <w:rsid w:val="00E47850"/>
    <w:rsid w:val="00E47EC0"/>
    <w:rsid w:val="00E51591"/>
    <w:rsid w:val="00E52405"/>
    <w:rsid w:val="00E52D5F"/>
    <w:rsid w:val="00E53290"/>
    <w:rsid w:val="00E53DD9"/>
    <w:rsid w:val="00E55216"/>
    <w:rsid w:val="00E55ABD"/>
    <w:rsid w:val="00E55CDD"/>
    <w:rsid w:val="00E56311"/>
    <w:rsid w:val="00E566B9"/>
    <w:rsid w:val="00E572C6"/>
    <w:rsid w:val="00E57511"/>
    <w:rsid w:val="00E5778E"/>
    <w:rsid w:val="00E601F7"/>
    <w:rsid w:val="00E60805"/>
    <w:rsid w:val="00E60C4E"/>
    <w:rsid w:val="00E61285"/>
    <w:rsid w:val="00E61C8E"/>
    <w:rsid w:val="00E638F4"/>
    <w:rsid w:val="00E63BB9"/>
    <w:rsid w:val="00E63C7B"/>
    <w:rsid w:val="00E63CB8"/>
    <w:rsid w:val="00E655C2"/>
    <w:rsid w:val="00E65631"/>
    <w:rsid w:val="00E66BC3"/>
    <w:rsid w:val="00E66BDF"/>
    <w:rsid w:val="00E67C3A"/>
    <w:rsid w:val="00E702A8"/>
    <w:rsid w:val="00E702B0"/>
    <w:rsid w:val="00E708A4"/>
    <w:rsid w:val="00E71357"/>
    <w:rsid w:val="00E716EF"/>
    <w:rsid w:val="00E717AB"/>
    <w:rsid w:val="00E717E2"/>
    <w:rsid w:val="00E71875"/>
    <w:rsid w:val="00E71E4C"/>
    <w:rsid w:val="00E7201E"/>
    <w:rsid w:val="00E72B7E"/>
    <w:rsid w:val="00E72FD7"/>
    <w:rsid w:val="00E73BE7"/>
    <w:rsid w:val="00E73CC0"/>
    <w:rsid w:val="00E73E70"/>
    <w:rsid w:val="00E744C8"/>
    <w:rsid w:val="00E74AB0"/>
    <w:rsid w:val="00E74C85"/>
    <w:rsid w:val="00E75943"/>
    <w:rsid w:val="00E75AC9"/>
    <w:rsid w:val="00E76955"/>
    <w:rsid w:val="00E769AE"/>
    <w:rsid w:val="00E77281"/>
    <w:rsid w:val="00E7774A"/>
    <w:rsid w:val="00E80D14"/>
    <w:rsid w:val="00E80D39"/>
    <w:rsid w:val="00E81104"/>
    <w:rsid w:val="00E81129"/>
    <w:rsid w:val="00E8124B"/>
    <w:rsid w:val="00E812F4"/>
    <w:rsid w:val="00E81D83"/>
    <w:rsid w:val="00E81DA9"/>
    <w:rsid w:val="00E82AF9"/>
    <w:rsid w:val="00E82E96"/>
    <w:rsid w:val="00E83310"/>
    <w:rsid w:val="00E834E9"/>
    <w:rsid w:val="00E83844"/>
    <w:rsid w:val="00E84900"/>
    <w:rsid w:val="00E85048"/>
    <w:rsid w:val="00E850D3"/>
    <w:rsid w:val="00E85174"/>
    <w:rsid w:val="00E8569F"/>
    <w:rsid w:val="00E85A81"/>
    <w:rsid w:val="00E86340"/>
    <w:rsid w:val="00E86876"/>
    <w:rsid w:val="00E868A5"/>
    <w:rsid w:val="00E86ED4"/>
    <w:rsid w:val="00E877C7"/>
    <w:rsid w:val="00E87A22"/>
    <w:rsid w:val="00E87A87"/>
    <w:rsid w:val="00E9076C"/>
    <w:rsid w:val="00E90E7B"/>
    <w:rsid w:val="00E91791"/>
    <w:rsid w:val="00E917CF"/>
    <w:rsid w:val="00E9180F"/>
    <w:rsid w:val="00E9181A"/>
    <w:rsid w:val="00E91FED"/>
    <w:rsid w:val="00E9245E"/>
    <w:rsid w:val="00E92C28"/>
    <w:rsid w:val="00E93345"/>
    <w:rsid w:val="00E93662"/>
    <w:rsid w:val="00E952E5"/>
    <w:rsid w:val="00E95338"/>
    <w:rsid w:val="00E96BD5"/>
    <w:rsid w:val="00E970CE"/>
    <w:rsid w:val="00E971EF"/>
    <w:rsid w:val="00E97546"/>
    <w:rsid w:val="00E97C79"/>
    <w:rsid w:val="00E97F7B"/>
    <w:rsid w:val="00E97FD9"/>
    <w:rsid w:val="00EA01FA"/>
    <w:rsid w:val="00EA0C0F"/>
    <w:rsid w:val="00EA0C43"/>
    <w:rsid w:val="00EA0E24"/>
    <w:rsid w:val="00EA0EA5"/>
    <w:rsid w:val="00EA10CC"/>
    <w:rsid w:val="00EA11BA"/>
    <w:rsid w:val="00EA13B5"/>
    <w:rsid w:val="00EA15CE"/>
    <w:rsid w:val="00EA161B"/>
    <w:rsid w:val="00EA2755"/>
    <w:rsid w:val="00EA2AF2"/>
    <w:rsid w:val="00EA2DF6"/>
    <w:rsid w:val="00EA2E36"/>
    <w:rsid w:val="00EA2F0D"/>
    <w:rsid w:val="00EA3887"/>
    <w:rsid w:val="00EA3C33"/>
    <w:rsid w:val="00EA3C3E"/>
    <w:rsid w:val="00EA4050"/>
    <w:rsid w:val="00EA43B8"/>
    <w:rsid w:val="00EA5673"/>
    <w:rsid w:val="00EA6130"/>
    <w:rsid w:val="00EA61EC"/>
    <w:rsid w:val="00EA6437"/>
    <w:rsid w:val="00EA6D7B"/>
    <w:rsid w:val="00EB1079"/>
    <w:rsid w:val="00EB178B"/>
    <w:rsid w:val="00EB1844"/>
    <w:rsid w:val="00EB1916"/>
    <w:rsid w:val="00EB2262"/>
    <w:rsid w:val="00EB2376"/>
    <w:rsid w:val="00EB2F20"/>
    <w:rsid w:val="00EB346D"/>
    <w:rsid w:val="00EB47E8"/>
    <w:rsid w:val="00EB4F13"/>
    <w:rsid w:val="00EB5538"/>
    <w:rsid w:val="00EB5793"/>
    <w:rsid w:val="00EB5D47"/>
    <w:rsid w:val="00EB5DA1"/>
    <w:rsid w:val="00EB70CC"/>
    <w:rsid w:val="00EB7C0D"/>
    <w:rsid w:val="00EC07E3"/>
    <w:rsid w:val="00EC10C3"/>
    <w:rsid w:val="00EC13A9"/>
    <w:rsid w:val="00EC1672"/>
    <w:rsid w:val="00EC34EF"/>
    <w:rsid w:val="00EC36AA"/>
    <w:rsid w:val="00EC38FA"/>
    <w:rsid w:val="00EC3AF5"/>
    <w:rsid w:val="00EC48AC"/>
    <w:rsid w:val="00EC546F"/>
    <w:rsid w:val="00EC5C05"/>
    <w:rsid w:val="00EC5E65"/>
    <w:rsid w:val="00EC6852"/>
    <w:rsid w:val="00EC793F"/>
    <w:rsid w:val="00EC7A6A"/>
    <w:rsid w:val="00EC7DA5"/>
    <w:rsid w:val="00ED14B9"/>
    <w:rsid w:val="00ED14C0"/>
    <w:rsid w:val="00ED14EB"/>
    <w:rsid w:val="00ED1839"/>
    <w:rsid w:val="00ED3024"/>
    <w:rsid w:val="00ED3702"/>
    <w:rsid w:val="00ED432F"/>
    <w:rsid w:val="00ED44AA"/>
    <w:rsid w:val="00ED4D84"/>
    <w:rsid w:val="00ED7B3A"/>
    <w:rsid w:val="00ED7C12"/>
    <w:rsid w:val="00ED7C64"/>
    <w:rsid w:val="00EE104E"/>
    <w:rsid w:val="00EE1512"/>
    <w:rsid w:val="00EE1FA3"/>
    <w:rsid w:val="00EE37C0"/>
    <w:rsid w:val="00EE3D01"/>
    <w:rsid w:val="00EE3EAA"/>
    <w:rsid w:val="00EE490B"/>
    <w:rsid w:val="00EE4AA2"/>
    <w:rsid w:val="00EE4F30"/>
    <w:rsid w:val="00EE50FA"/>
    <w:rsid w:val="00EE531D"/>
    <w:rsid w:val="00EE5358"/>
    <w:rsid w:val="00EE5FF2"/>
    <w:rsid w:val="00EE6D5A"/>
    <w:rsid w:val="00EE6E02"/>
    <w:rsid w:val="00EE7483"/>
    <w:rsid w:val="00EE7CE4"/>
    <w:rsid w:val="00EF044B"/>
    <w:rsid w:val="00EF13DB"/>
    <w:rsid w:val="00EF147B"/>
    <w:rsid w:val="00EF189F"/>
    <w:rsid w:val="00EF1C8F"/>
    <w:rsid w:val="00EF1EB9"/>
    <w:rsid w:val="00EF24AE"/>
    <w:rsid w:val="00EF24F0"/>
    <w:rsid w:val="00EF2B80"/>
    <w:rsid w:val="00EF3384"/>
    <w:rsid w:val="00EF3499"/>
    <w:rsid w:val="00EF3615"/>
    <w:rsid w:val="00EF3892"/>
    <w:rsid w:val="00EF3C47"/>
    <w:rsid w:val="00EF3EA2"/>
    <w:rsid w:val="00EF432F"/>
    <w:rsid w:val="00EF4903"/>
    <w:rsid w:val="00EF4BA1"/>
    <w:rsid w:val="00EF4D15"/>
    <w:rsid w:val="00EF5850"/>
    <w:rsid w:val="00EF5930"/>
    <w:rsid w:val="00EF71EE"/>
    <w:rsid w:val="00EF7263"/>
    <w:rsid w:val="00EF7B0D"/>
    <w:rsid w:val="00EF7B47"/>
    <w:rsid w:val="00F00FF4"/>
    <w:rsid w:val="00F0114A"/>
    <w:rsid w:val="00F020D7"/>
    <w:rsid w:val="00F027F7"/>
    <w:rsid w:val="00F02A3E"/>
    <w:rsid w:val="00F04DBC"/>
    <w:rsid w:val="00F04E4C"/>
    <w:rsid w:val="00F04EF6"/>
    <w:rsid w:val="00F05611"/>
    <w:rsid w:val="00F07D21"/>
    <w:rsid w:val="00F1091D"/>
    <w:rsid w:val="00F1111B"/>
    <w:rsid w:val="00F11C57"/>
    <w:rsid w:val="00F12479"/>
    <w:rsid w:val="00F12C7F"/>
    <w:rsid w:val="00F135FF"/>
    <w:rsid w:val="00F13621"/>
    <w:rsid w:val="00F13945"/>
    <w:rsid w:val="00F13A00"/>
    <w:rsid w:val="00F13CBD"/>
    <w:rsid w:val="00F1442A"/>
    <w:rsid w:val="00F14994"/>
    <w:rsid w:val="00F14B3F"/>
    <w:rsid w:val="00F14E77"/>
    <w:rsid w:val="00F15F3C"/>
    <w:rsid w:val="00F161CD"/>
    <w:rsid w:val="00F20056"/>
    <w:rsid w:val="00F21BA0"/>
    <w:rsid w:val="00F21C4A"/>
    <w:rsid w:val="00F22DF7"/>
    <w:rsid w:val="00F22F57"/>
    <w:rsid w:val="00F23344"/>
    <w:rsid w:val="00F23D59"/>
    <w:rsid w:val="00F24192"/>
    <w:rsid w:val="00F24309"/>
    <w:rsid w:val="00F25089"/>
    <w:rsid w:val="00F26DFF"/>
    <w:rsid w:val="00F2790B"/>
    <w:rsid w:val="00F27E29"/>
    <w:rsid w:val="00F300DE"/>
    <w:rsid w:val="00F30A81"/>
    <w:rsid w:val="00F30B1B"/>
    <w:rsid w:val="00F3169D"/>
    <w:rsid w:val="00F31B16"/>
    <w:rsid w:val="00F33075"/>
    <w:rsid w:val="00F3360B"/>
    <w:rsid w:val="00F33DC0"/>
    <w:rsid w:val="00F35881"/>
    <w:rsid w:val="00F3611A"/>
    <w:rsid w:val="00F3626B"/>
    <w:rsid w:val="00F36C3E"/>
    <w:rsid w:val="00F36E83"/>
    <w:rsid w:val="00F36E86"/>
    <w:rsid w:val="00F3730F"/>
    <w:rsid w:val="00F41360"/>
    <w:rsid w:val="00F41864"/>
    <w:rsid w:val="00F429EE"/>
    <w:rsid w:val="00F42BC5"/>
    <w:rsid w:val="00F43176"/>
    <w:rsid w:val="00F43C7C"/>
    <w:rsid w:val="00F44480"/>
    <w:rsid w:val="00F44B68"/>
    <w:rsid w:val="00F44BD6"/>
    <w:rsid w:val="00F45C69"/>
    <w:rsid w:val="00F4703A"/>
    <w:rsid w:val="00F4710F"/>
    <w:rsid w:val="00F50419"/>
    <w:rsid w:val="00F5067D"/>
    <w:rsid w:val="00F50D77"/>
    <w:rsid w:val="00F50D99"/>
    <w:rsid w:val="00F51464"/>
    <w:rsid w:val="00F51D8D"/>
    <w:rsid w:val="00F51F3B"/>
    <w:rsid w:val="00F527E1"/>
    <w:rsid w:val="00F52EB0"/>
    <w:rsid w:val="00F535BF"/>
    <w:rsid w:val="00F56A4B"/>
    <w:rsid w:val="00F56BCD"/>
    <w:rsid w:val="00F56CD2"/>
    <w:rsid w:val="00F570DF"/>
    <w:rsid w:val="00F571DF"/>
    <w:rsid w:val="00F57453"/>
    <w:rsid w:val="00F57CCE"/>
    <w:rsid w:val="00F57DA7"/>
    <w:rsid w:val="00F60BA2"/>
    <w:rsid w:val="00F61540"/>
    <w:rsid w:val="00F61B88"/>
    <w:rsid w:val="00F628CE"/>
    <w:rsid w:val="00F62D18"/>
    <w:rsid w:val="00F63685"/>
    <w:rsid w:val="00F63CCA"/>
    <w:rsid w:val="00F63E1E"/>
    <w:rsid w:val="00F6461C"/>
    <w:rsid w:val="00F64B14"/>
    <w:rsid w:val="00F64B31"/>
    <w:rsid w:val="00F64BA2"/>
    <w:rsid w:val="00F64D12"/>
    <w:rsid w:val="00F65740"/>
    <w:rsid w:val="00F6603A"/>
    <w:rsid w:val="00F66E7D"/>
    <w:rsid w:val="00F67387"/>
    <w:rsid w:val="00F6780D"/>
    <w:rsid w:val="00F67E76"/>
    <w:rsid w:val="00F67F6D"/>
    <w:rsid w:val="00F7079D"/>
    <w:rsid w:val="00F70A6E"/>
    <w:rsid w:val="00F70C27"/>
    <w:rsid w:val="00F70D71"/>
    <w:rsid w:val="00F72B6D"/>
    <w:rsid w:val="00F72F12"/>
    <w:rsid w:val="00F73601"/>
    <w:rsid w:val="00F73832"/>
    <w:rsid w:val="00F73991"/>
    <w:rsid w:val="00F740C1"/>
    <w:rsid w:val="00F74150"/>
    <w:rsid w:val="00F75087"/>
    <w:rsid w:val="00F75F8F"/>
    <w:rsid w:val="00F81886"/>
    <w:rsid w:val="00F818D4"/>
    <w:rsid w:val="00F819BD"/>
    <w:rsid w:val="00F82368"/>
    <w:rsid w:val="00F82D95"/>
    <w:rsid w:val="00F83CB2"/>
    <w:rsid w:val="00F83DD2"/>
    <w:rsid w:val="00F84431"/>
    <w:rsid w:val="00F84FDF"/>
    <w:rsid w:val="00F855F6"/>
    <w:rsid w:val="00F85DE7"/>
    <w:rsid w:val="00F8603D"/>
    <w:rsid w:val="00F86200"/>
    <w:rsid w:val="00F86355"/>
    <w:rsid w:val="00F863E8"/>
    <w:rsid w:val="00F86602"/>
    <w:rsid w:val="00F86D0D"/>
    <w:rsid w:val="00F86F9D"/>
    <w:rsid w:val="00F8767A"/>
    <w:rsid w:val="00F876DA"/>
    <w:rsid w:val="00F87C9D"/>
    <w:rsid w:val="00F90241"/>
    <w:rsid w:val="00F9089A"/>
    <w:rsid w:val="00F908FD"/>
    <w:rsid w:val="00F90C65"/>
    <w:rsid w:val="00F915FE"/>
    <w:rsid w:val="00F91725"/>
    <w:rsid w:val="00F91E93"/>
    <w:rsid w:val="00F9276D"/>
    <w:rsid w:val="00F92865"/>
    <w:rsid w:val="00F933E1"/>
    <w:rsid w:val="00F9463F"/>
    <w:rsid w:val="00F959E3"/>
    <w:rsid w:val="00F96651"/>
    <w:rsid w:val="00F96B1C"/>
    <w:rsid w:val="00F9744E"/>
    <w:rsid w:val="00F97D4F"/>
    <w:rsid w:val="00FA01FA"/>
    <w:rsid w:val="00FA0600"/>
    <w:rsid w:val="00FA0937"/>
    <w:rsid w:val="00FA0DBA"/>
    <w:rsid w:val="00FA1260"/>
    <w:rsid w:val="00FA15D8"/>
    <w:rsid w:val="00FA2161"/>
    <w:rsid w:val="00FA22FA"/>
    <w:rsid w:val="00FA295E"/>
    <w:rsid w:val="00FA2CAE"/>
    <w:rsid w:val="00FA2E1E"/>
    <w:rsid w:val="00FA2F91"/>
    <w:rsid w:val="00FA46F6"/>
    <w:rsid w:val="00FA4B98"/>
    <w:rsid w:val="00FA50DA"/>
    <w:rsid w:val="00FA6450"/>
    <w:rsid w:val="00FA67A6"/>
    <w:rsid w:val="00FA6D9C"/>
    <w:rsid w:val="00FA6F5B"/>
    <w:rsid w:val="00FA7383"/>
    <w:rsid w:val="00FA7E2E"/>
    <w:rsid w:val="00FB020B"/>
    <w:rsid w:val="00FB0746"/>
    <w:rsid w:val="00FB07B2"/>
    <w:rsid w:val="00FB1486"/>
    <w:rsid w:val="00FB1A0D"/>
    <w:rsid w:val="00FB3872"/>
    <w:rsid w:val="00FB38A2"/>
    <w:rsid w:val="00FB4149"/>
    <w:rsid w:val="00FB46CC"/>
    <w:rsid w:val="00FB4765"/>
    <w:rsid w:val="00FB4B38"/>
    <w:rsid w:val="00FB4D92"/>
    <w:rsid w:val="00FB501C"/>
    <w:rsid w:val="00FB75B6"/>
    <w:rsid w:val="00FB7744"/>
    <w:rsid w:val="00FC021F"/>
    <w:rsid w:val="00FC02F3"/>
    <w:rsid w:val="00FC045C"/>
    <w:rsid w:val="00FC063E"/>
    <w:rsid w:val="00FC14FC"/>
    <w:rsid w:val="00FC156D"/>
    <w:rsid w:val="00FC1BFA"/>
    <w:rsid w:val="00FC2938"/>
    <w:rsid w:val="00FC2EB4"/>
    <w:rsid w:val="00FC3E19"/>
    <w:rsid w:val="00FC5384"/>
    <w:rsid w:val="00FC5587"/>
    <w:rsid w:val="00FC613E"/>
    <w:rsid w:val="00FC65BB"/>
    <w:rsid w:val="00FC68D1"/>
    <w:rsid w:val="00FC6AD5"/>
    <w:rsid w:val="00FC6F4F"/>
    <w:rsid w:val="00FD052F"/>
    <w:rsid w:val="00FD10D0"/>
    <w:rsid w:val="00FD117E"/>
    <w:rsid w:val="00FD1991"/>
    <w:rsid w:val="00FD19D9"/>
    <w:rsid w:val="00FD2772"/>
    <w:rsid w:val="00FD283F"/>
    <w:rsid w:val="00FD2B50"/>
    <w:rsid w:val="00FD2C34"/>
    <w:rsid w:val="00FD31FB"/>
    <w:rsid w:val="00FD4246"/>
    <w:rsid w:val="00FD4BC6"/>
    <w:rsid w:val="00FD4E20"/>
    <w:rsid w:val="00FD5043"/>
    <w:rsid w:val="00FD5618"/>
    <w:rsid w:val="00FD5969"/>
    <w:rsid w:val="00FD5A1A"/>
    <w:rsid w:val="00FD5E9F"/>
    <w:rsid w:val="00FD5F43"/>
    <w:rsid w:val="00FD6C5C"/>
    <w:rsid w:val="00FD74B9"/>
    <w:rsid w:val="00FD7B9A"/>
    <w:rsid w:val="00FD7BF7"/>
    <w:rsid w:val="00FE0007"/>
    <w:rsid w:val="00FE0366"/>
    <w:rsid w:val="00FE0926"/>
    <w:rsid w:val="00FE0993"/>
    <w:rsid w:val="00FE160C"/>
    <w:rsid w:val="00FE19AC"/>
    <w:rsid w:val="00FE1E61"/>
    <w:rsid w:val="00FE2331"/>
    <w:rsid w:val="00FE272B"/>
    <w:rsid w:val="00FE28EE"/>
    <w:rsid w:val="00FE3555"/>
    <w:rsid w:val="00FE3C84"/>
    <w:rsid w:val="00FE42AD"/>
    <w:rsid w:val="00FE4D5E"/>
    <w:rsid w:val="00FE4DAB"/>
    <w:rsid w:val="00FE51B8"/>
    <w:rsid w:val="00FE548B"/>
    <w:rsid w:val="00FE5734"/>
    <w:rsid w:val="00FE5BDB"/>
    <w:rsid w:val="00FE64F7"/>
    <w:rsid w:val="00FE6EE4"/>
    <w:rsid w:val="00FE7EE5"/>
    <w:rsid w:val="00FF0420"/>
    <w:rsid w:val="00FF07CA"/>
    <w:rsid w:val="00FF10B1"/>
    <w:rsid w:val="00FF140F"/>
    <w:rsid w:val="00FF1CC0"/>
    <w:rsid w:val="00FF32FF"/>
    <w:rsid w:val="00FF35A9"/>
    <w:rsid w:val="00FF3D5C"/>
    <w:rsid w:val="00FF3E03"/>
    <w:rsid w:val="00FF4006"/>
    <w:rsid w:val="00FF4DA8"/>
    <w:rsid w:val="00FF55EF"/>
    <w:rsid w:val="00FF57CD"/>
    <w:rsid w:val="00FF6067"/>
    <w:rsid w:val="00FF60C1"/>
    <w:rsid w:val="00FF6503"/>
    <w:rsid w:val="00FF66A5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28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59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8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16B2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16B2"/>
    <w:rPr>
      <w:rFonts w:ascii="Calibri" w:eastAsia="Calibri" w:hAnsi="Calibri" w:cs="Calibri"/>
      <w:color w:val="000000"/>
      <w:sz w:val="18"/>
      <w:szCs w:val="18"/>
    </w:rPr>
  </w:style>
  <w:style w:type="paragraph" w:customStyle="1" w:styleId="004">
    <w:name w:val="004"/>
    <w:basedOn w:val="a"/>
    <w:link w:val="004Char"/>
    <w:qFormat/>
    <w:rsid w:val="00AF3BA2"/>
    <w:pPr>
      <w:widowControl w:val="0"/>
      <w:spacing w:beforeLines="50" w:before="50" w:after="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004Char">
    <w:name w:val="004 Char"/>
    <w:link w:val="004"/>
    <w:qFormat/>
    <w:rsid w:val="00AF3BA2"/>
    <w:rPr>
      <w:rFonts w:ascii="Calibri" w:eastAsia="宋体" w:hAnsi="Calibri" w:cs="Times New Roman"/>
      <w:sz w:val="24"/>
    </w:rPr>
  </w:style>
  <w:style w:type="character" w:styleId="a6">
    <w:name w:val="Emphasis"/>
    <w:basedOn w:val="a0"/>
    <w:uiPriority w:val="20"/>
    <w:qFormat/>
    <w:rsid w:val="008355C9"/>
    <w:rPr>
      <w:i/>
      <w:iCs/>
    </w:rPr>
  </w:style>
  <w:style w:type="character" w:styleId="a7">
    <w:name w:val="Hyperlink"/>
    <w:basedOn w:val="a0"/>
    <w:uiPriority w:val="99"/>
    <w:semiHidden/>
    <w:unhideWhenUsed/>
    <w:rsid w:val="008355C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B5887"/>
    <w:rPr>
      <w:sz w:val="21"/>
      <w:szCs w:val="21"/>
    </w:rPr>
  </w:style>
  <w:style w:type="paragraph" w:styleId="a9">
    <w:name w:val="annotation text"/>
    <w:basedOn w:val="a"/>
    <w:link w:val="Char2"/>
    <w:uiPriority w:val="99"/>
    <w:unhideWhenUsed/>
    <w:rsid w:val="00BB5887"/>
  </w:style>
  <w:style w:type="character" w:customStyle="1" w:styleId="Char2">
    <w:name w:val="批注文字 Char"/>
    <w:basedOn w:val="a0"/>
    <w:link w:val="a9"/>
    <w:uiPriority w:val="99"/>
    <w:rsid w:val="00BB5887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21C9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21C96"/>
    <w:rPr>
      <w:rFonts w:ascii="Calibri" w:eastAsia="Calibri" w:hAnsi="Calibri" w:cs="Calibri"/>
      <w:b/>
      <w:bCs/>
      <w:color w:val="000000"/>
      <w:sz w:val="22"/>
    </w:rPr>
  </w:style>
  <w:style w:type="paragraph" w:styleId="ab">
    <w:name w:val="List Paragraph"/>
    <w:basedOn w:val="a"/>
    <w:uiPriority w:val="34"/>
    <w:qFormat/>
    <w:rsid w:val="00C40D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59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8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16B2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16B2"/>
    <w:rPr>
      <w:rFonts w:ascii="Calibri" w:eastAsia="Calibri" w:hAnsi="Calibri" w:cs="Calibri"/>
      <w:color w:val="000000"/>
      <w:sz w:val="18"/>
      <w:szCs w:val="18"/>
    </w:rPr>
  </w:style>
  <w:style w:type="paragraph" w:customStyle="1" w:styleId="004">
    <w:name w:val="004"/>
    <w:basedOn w:val="a"/>
    <w:link w:val="004Char"/>
    <w:qFormat/>
    <w:rsid w:val="00AF3BA2"/>
    <w:pPr>
      <w:widowControl w:val="0"/>
      <w:spacing w:beforeLines="50" w:before="50" w:after="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004Char">
    <w:name w:val="004 Char"/>
    <w:link w:val="004"/>
    <w:qFormat/>
    <w:rsid w:val="00AF3BA2"/>
    <w:rPr>
      <w:rFonts w:ascii="Calibri" w:eastAsia="宋体" w:hAnsi="Calibri" w:cs="Times New Roman"/>
      <w:sz w:val="24"/>
    </w:rPr>
  </w:style>
  <w:style w:type="character" w:styleId="a6">
    <w:name w:val="Emphasis"/>
    <w:basedOn w:val="a0"/>
    <w:uiPriority w:val="20"/>
    <w:qFormat/>
    <w:rsid w:val="008355C9"/>
    <w:rPr>
      <w:i/>
      <w:iCs/>
    </w:rPr>
  </w:style>
  <w:style w:type="character" w:styleId="a7">
    <w:name w:val="Hyperlink"/>
    <w:basedOn w:val="a0"/>
    <w:uiPriority w:val="99"/>
    <w:semiHidden/>
    <w:unhideWhenUsed/>
    <w:rsid w:val="008355C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B5887"/>
    <w:rPr>
      <w:sz w:val="21"/>
      <w:szCs w:val="21"/>
    </w:rPr>
  </w:style>
  <w:style w:type="paragraph" w:styleId="a9">
    <w:name w:val="annotation text"/>
    <w:basedOn w:val="a"/>
    <w:link w:val="Char2"/>
    <w:uiPriority w:val="99"/>
    <w:unhideWhenUsed/>
    <w:rsid w:val="00BB5887"/>
  </w:style>
  <w:style w:type="character" w:customStyle="1" w:styleId="Char2">
    <w:name w:val="批注文字 Char"/>
    <w:basedOn w:val="a0"/>
    <w:link w:val="a9"/>
    <w:uiPriority w:val="99"/>
    <w:rsid w:val="00BB5887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21C9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21C96"/>
    <w:rPr>
      <w:rFonts w:ascii="Calibri" w:eastAsia="Calibri" w:hAnsi="Calibri" w:cs="Calibri"/>
      <w:b/>
      <w:bCs/>
      <w:color w:val="000000"/>
      <w:sz w:val="22"/>
    </w:rPr>
  </w:style>
  <w:style w:type="paragraph" w:styleId="ab">
    <w:name w:val="List Paragraph"/>
    <w:basedOn w:val="a"/>
    <w:uiPriority w:val="34"/>
    <w:qFormat/>
    <w:rsid w:val="00C40D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2352-2E21-489B-A429-3532C6A6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451</Words>
  <Characters>2574</Characters>
  <Application>Microsoft Office Word</Application>
  <DocSecurity>0</DocSecurity>
  <Lines>21</Lines>
  <Paragraphs>6</Paragraphs>
  <ScaleCrop>false</ScaleCrop>
  <Company>微软中国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 JuanJuan(Juanjuan)</dc:creator>
  <cp:lastModifiedBy>Administrator</cp:lastModifiedBy>
  <cp:revision>34</cp:revision>
  <cp:lastPrinted>2021-01-15T08:56:00Z</cp:lastPrinted>
  <dcterms:created xsi:type="dcterms:W3CDTF">2021-03-11T07:53:00Z</dcterms:created>
  <dcterms:modified xsi:type="dcterms:W3CDTF">2021-03-31T07:19:00Z</dcterms:modified>
</cp:coreProperties>
</file>